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2C" w:rsidRPr="00583F50" w:rsidRDefault="00976C0A">
      <w:pPr>
        <w:spacing w:line="312" w:lineRule="auto"/>
        <w:jc w:val="center"/>
        <w:rPr>
          <w:rFonts w:ascii="Arial" w:hAnsi="Arial" w:cs="Arial"/>
          <w:b/>
          <w:caps/>
          <w:spacing w:val="160"/>
          <w:sz w:val="28"/>
          <w:szCs w:val="28"/>
        </w:rPr>
      </w:pPr>
      <w:r w:rsidRPr="00583F50">
        <w:rPr>
          <w:rFonts w:ascii="Arial" w:hAnsi="Arial" w:cs="Arial"/>
          <w:b/>
          <w:caps/>
          <w:noProof/>
          <w:spacing w:val="160"/>
          <w:sz w:val="28"/>
          <w:szCs w:val="28"/>
          <w:lang w:eastAsia="cs-CZ"/>
        </w:rPr>
        <w:drawing>
          <wp:anchor distT="38100" distB="38100" distL="57150" distR="57150" simplePos="0" relativeHeight="251658752" behindDoc="0" locked="0" layoutInCell="1" allowOverlap="0">
            <wp:simplePos x="0" y="0"/>
            <wp:positionH relativeFrom="column">
              <wp:posOffset>47421</wp:posOffset>
            </wp:positionH>
            <wp:positionV relativeFrom="line">
              <wp:posOffset>-355600</wp:posOffset>
            </wp:positionV>
            <wp:extent cx="1078230" cy="1038860"/>
            <wp:effectExtent l="0" t="0" r="0" b="0"/>
            <wp:wrapNone/>
            <wp:docPr id="2"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image"/>
                    <pic:cNvPicPr>
                      <a:picLocks noChangeAspect="1" noChangeArrowheads="1"/>
                    </pic:cNvPicPr>
                  </pic:nvPicPr>
                  <pic:blipFill>
                    <a:blip r:embed="rId7" cstate="print"/>
                    <a:srcRect/>
                    <a:stretch>
                      <a:fillRect/>
                    </a:stretch>
                  </pic:blipFill>
                  <pic:spPr bwMode="auto">
                    <a:xfrm>
                      <a:off x="0" y="0"/>
                      <a:ext cx="1078230" cy="1038860"/>
                    </a:xfrm>
                    <a:prstGeom prst="rect">
                      <a:avLst/>
                    </a:prstGeom>
                    <a:noFill/>
                    <a:ln w="9525">
                      <a:noFill/>
                      <a:miter lim="800000"/>
                      <a:headEnd/>
                      <a:tailEnd/>
                    </a:ln>
                  </pic:spPr>
                </pic:pic>
              </a:graphicData>
            </a:graphic>
          </wp:anchor>
        </w:drawing>
      </w:r>
      <w:r w:rsidR="0077682C" w:rsidRPr="00583F50">
        <w:rPr>
          <w:rFonts w:ascii="Arial" w:hAnsi="Arial" w:cs="Arial"/>
          <w:b/>
          <w:caps/>
          <w:spacing w:val="160"/>
          <w:sz w:val="28"/>
          <w:szCs w:val="28"/>
        </w:rPr>
        <w:t>OBEC</w:t>
      </w:r>
      <w:r w:rsidR="0077682C" w:rsidRPr="00583F50">
        <w:rPr>
          <w:rFonts w:ascii="Arial" w:hAnsi="Arial" w:cs="Arial"/>
          <w:b/>
          <w:spacing w:val="160"/>
          <w:sz w:val="28"/>
          <w:szCs w:val="28"/>
        </w:rPr>
        <w:t xml:space="preserve"> </w:t>
      </w:r>
      <w:r w:rsidR="00CC6E55" w:rsidRPr="00583F50">
        <w:rPr>
          <w:rFonts w:ascii="Arial" w:hAnsi="Arial" w:cs="Arial"/>
          <w:b/>
          <w:caps/>
          <w:spacing w:val="160"/>
          <w:sz w:val="28"/>
          <w:szCs w:val="28"/>
        </w:rPr>
        <w:t>Trusnov</w:t>
      </w:r>
    </w:p>
    <w:p w:rsidR="00373333" w:rsidRDefault="00B751B1">
      <w:pPr>
        <w:spacing w:line="312" w:lineRule="auto"/>
        <w:jc w:val="center"/>
        <w:rPr>
          <w:rFonts w:ascii="Arial" w:hAnsi="Arial" w:cs="Arial"/>
          <w:b/>
          <w:sz w:val="28"/>
          <w:szCs w:val="28"/>
        </w:rPr>
      </w:pPr>
      <w:r>
        <w:rPr>
          <w:rFonts w:ascii="Arial" w:hAnsi="Arial" w:cs="Arial"/>
          <w:b/>
          <w:sz w:val="28"/>
          <w:szCs w:val="28"/>
        </w:rPr>
        <w:t>Zastupitelstvo obce Trusnov</w:t>
      </w:r>
    </w:p>
    <w:p w:rsidR="00583F50" w:rsidRDefault="00583F50">
      <w:pPr>
        <w:spacing w:line="312" w:lineRule="auto"/>
        <w:jc w:val="center"/>
        <w:rPr>
          <w:rFonts w:ascii="Arial" w:hAnsi="Arial" w:cs="Arial"/>
          <w:b/>
          <w:sz w:val="28"/>
          <w:szCs w:val="28"/>
        </w:rPr>
      </w:pPr>
    </w:p>
    <w:p w:rsidR="00583F50" w:rsidRPr="00436480" w:rsidRDefault="00583F50">
      <w:pPr>
        <w:spacing w:line="312" w:lineRule="auto"/>
        <w:jc w:val="center"/>
        <w:rPr>
          <w:rFonts w:ascii="Arial" w:hAnsi="Arial" w:cs="Arial"/>
          <w:b/>
          <w:sz w:val="28"/>
          <w:szCs w:val="28"/>
        </w:rPr>
      </w:pPr>
    </w:p>
    <w:p w:rsidR="0077682C" w:rsidRPr="00436480" w:rsidRDefault="0077682C" w:rsidP="00B751B1">
      <w:pPr>
        <w:jc w:val="center"/>
        <w:rPr>
          <w:rFonts w:ascii="Arial" w:hAnsi="Arial" w:cs="Arial"/>
          <w:b/>
          <w:sz w:val="28"/>
          <w:szCs w:val="28"/>
        </w:rPr>
      </w:pPr>
      <w:r w:rsidRPr="00436480">
        <w:rPr>
          <w:rFonts w:ascii="Arial" w:hAnsi="Arial" w:cs="Arial"/>
          <w:b/>
          <w:sz w:val="28"/>
          <w:szCs w:val="28"/>
        </w:rPr>
        <w:t xml:space="preserve">Obecně závazná vyhláška č. </w:t>
      </w:r>
      <w:r w:rsidR="00CC6E55" w:rsidRPr="00436480">
        <w:rPr>
          <w:rFonts w:ascii="Arial" w:hAnsi="Arial" w:cs="Arial"/>
          <w:b/>
          <w:sz w:val="28"/>
          <w:szCs w:val="28"/>
        </w:rPr>
        <w:t>1/201</w:t>
      </w:r>
      <w:r w:rsidR="00A92790">
        <w:rPr>
          <w:rFonts w:ascii="Arial" w:hAnsi="Arial" w:cs="Arial"/>
          <w:b/>
          <w:sz w:val="28"/>
          <w:szCs w:val="28"/>
        </w:rPr>
        <w:t>8</w:t>
      </w:r>
      <w:r w:rsidR="00B751B1">
        <w:rPr>
          <w:rFonts w:ascii="Arial" w:hAnsi="Arial" w:cs="Arial"/>
          <w:b/>
          <w:sz w:val="28"/>
          <w:szCs w:val="28"/>
        </w:rPr>
        <w:t>,</w:t>
      </w:r>
    </w:p>
    <w:p w:rsidR="00373333" w:rsidRPr="00436480" w:rsidRDefault="00373333" w:rsidP="00B751B1">
      <w:pPr>
        <w:rPr>
          <w:rFonts w:ascii="Arial" w:hAnsi="Arial" w:cs="Arial"/>
          <w:b/>
          <w:sz w:val="28"/>
          <w:szCs w:val="28"/>
        </w:rPr>
      </w:pPr>
    </w:p>
    <w:p w:rsidR="0077682C" w:rsidRDefault="0077682C" w:rsidP="00B751B1">
      <w:pPr>
        <w:spacing w:after="360"/>
        <w:jc w:val="center"/>
        <w:rPr>
          <w:rFonts w:ascii="Arial" w:hAnsi="Arial" w:cs="Arial"/>
          <w:b/>
          <w:sz w:val="28"/>
          <w:szCs w:val="28"/>
        </w:rPr>
      </w:pPr>
      <w:r w:rsidRPr="00436480">
        <w:rPr>
          <w:rFonts w:ascii="Arial" w:hAnsi="Arial" w:cs="Arial"/>
          <w:b/>
          <w:sz w:val="28"/>
          <w:szCs w:val="28"/>
        </w:rPr>
        <w:t xml:space="preserve">o místním poplatku za provoz systému shromažďování, sběru, přepravy, třídění, využívání a odstraňování komunálních odpadů </w:t>
      </w:r>
    </w:p>
    <w:p w:rsidR="00436480" w:rsidRDefault="00436480">
      <w:pPr>
        <w:pStyle w:val="nzevzkona"/>
        <w:tabs>
          <w:tab w:val="left" w:pos="2977"/>
        </w:tabs>
        <w:spacing w:before="0" w:after="0" w:line="264" w:lineRule="auto"/>
        <w:jc w:val="both"/>
        <w:rPr>
          <w:rFonts w:ascii="Arial" w:hAnsi="Arial" w:cs="Arial"/>
          <w:b w:val="0"/>
          <w:bCs w:val="0"/>
          <w:sz w:val="22"/>
          <w:szCs w:val="22"/>
        </w:rPr>
      </w:pPr>
    </w:p>
    <w:p w:rsidR="0077682C" w:rsidRPr="00436480" w:rsidRDefault="00CC6E55">
      <w:pPr>
        <w:pStyle w:val="nzevzkona"/>
        <w:tabs>
          <w:tab w:val="left" w:pos="2977"/>
        </w:tabs>
        <w:spacing w:before="0" w:after="0" w:line="264" w:lineRule="auto"/>
        <w:jc w:val="both"/>
        <w:rPr>
          <w:rFonts w:ascii="Arial" w:hAnsi="Arial" w:cs="Arial"/>
        </w:rPr>
      </w:pPr>
      <w:r w:rsidRPr="00436480">
        <w:rPr>
          <w:rFonts w:ascii="Arial" w:hAnsi="Arial" w:cs="Arial"/>
          <w:b w:val="0"/>
          <w:bCs w:val="0"/>
          <w:sz w:val="22"/>
          <w:szCs w:val="22"/>
        </w:rPr>
        <w:t>Zastupitelstvo obce Trusnov</w:t>
      </w:r>
      <w:r w:rsidR="0077682C" w:rsidRPr="00436480">
        <w:rPr>
          <w:rFonts w:ascii="Arial" w:hAnsi="Arial" w:cs="Arial"/>
          <w:b w:val="0"/>
          <w:bCs w:val="0"/>
          <w:sz w:val="22"/>
          <w:szCs w:val="22"/>
        </w:rPr>
        <w:t xml:space="preserve"> se na svém zasedání dne </w:t>
      </w:r>
      <w:r w:rsidR="00A92790">
        <w:rPr>
          <w:rFonts w:ascii="Arial" w:hAnsi="Arial" w:cs="Arial"/>
          <w:b w:val="0"/>
          <w:bCs w:val="0"/>
          <w:sz w:val="22"/>
          <w:szCs w:val="22"/>
        </w:rPr>
        <w:t>6</w:t>
      </w:r>
      <w:r w:rsidR="00B508D3">
        <w:rPr>
          <w:rFonts w:ascii="Arial" w:hAnsi="Arial" w:cs="Arial"/>
          <w:b w:val="0"/>
          <w:bCs w:val="0"/>
          <w:sz w:val="22"/>
          <w:szCs w:val="22"/>
        </w:rPr>
        <w:t>. 12. 201</w:t>
      </w:r>
      <w:r w:rsidR="00A92790">
        <w:rPr>
          <w:rFonts w:ascii="Arial" w:hAnsi="Arial" w:cs="Arial"/>
          <w:b w:val="0"/>
          <w:bCs w:val="0"/>
          <w:sz w:val="22"/>
          <w:szCs w:val="22"/>
        </w:rPr>
        <w:t>8</w:t>
      </w:r>
      <w:r w:rsidR="0077682C" w:rsidRPr="00436480">
        <w:rPr>
          <w:rFonts w:ascii="Arial" w:hAnsi="Arial" w:cs="Arial"/>
          <w:b w:val="0"/>
          <w:bCs w:val="0"/>
          <w:sz w:val="22"/>
          <w:szCs w:val="22"/>
        </w:rPr>
        <w:t xml:space="preserve"> usnesením č.</w:t>
      </w:r>
      <w:r w:rsidR="00902EC3">
        <w:rPr>
          <w:rFonts w:ascii="Arial" w:hAnsi="Arial" w:cs="Arial"/>
          <w:b w:val="0"/>
          <w:bCs w:val="0"/>
          <w:sz w:val="22"/>
          <w:szCs w:val="22"/>
        </w:rPr>
        <w:t xml:space="preserve"> </w:t>
      </w:r>
      <w:r w:rsidR="00A92790">
        <w:rPr>
          <w:rFonts w:ascii="Arial" w:hAnsi="Arial" w:cs="Arial"/>
          <w:b w:val="0"/>
          <w:bCs w:val="0"/>
          <w:sz w:val="22"/>
          <w:szCs w:val="22"/>
        </w:rPr>
        <w:t>4</w:t>
      </w:r>
      <w:r w:rsidR="0077682C" w:rsidRPr="00436480">
        <w:rPr>
          <w:rFonts w:ascii="Arial" w:hAnsi="Arial" w:cs="Arial"/>
          <w:b w:val="0"/>
          <w:bCs w:val="0"/>
          <w:sz w:val="22"/>
          <w:szCs w:val="22"/>
        </w:rPr>
        <w:t xml:space="preserve"> usneslo vydat na základě § 14 odst. 2 zákona č. 565/1990 Sb., o místních poplatcích, ve znění pozdějších předpisů</w:t>
      </w:r>
      <w:r w:rsidR="00405E58">
        <w:rPr>
          <w:rFonts w:ascii="Arial" w:hAnsi="Arial" w:cs="Arial"/>
          <w:b w:val="0"/>
          <w:bCs w:val="0"/>
          <w:sz w:val="22"/>
          <w:szCs w:val="22"/>
        </w:rPr>
        <w:t>,</w:t>
      </w:r>
      <w:r w:rsidR="0077682C" w:rsidRPr="00436480">
        <w:rPr>
          <w:rFonts w:ascii="Arial" w:hAnsi="Arial" w:cs="Arial"/>
          <w:b w:val="0"/>
          <w:bCs w:val="0"/>
          <w:sz w:val="22"/>
          <w:szCs w:val="22"/>
        </w:rPr>
        <w:t xml:space="preserve"> a v souladu s § 10 písm. d) a § 84 odst. 2 </w:t>
      </w:r>
      <w:r w:rsidR="00B751B1">
        <w:rPr>
          <w:rFonts w:ascii="Arial" w:hAnsi="Arial" w:cs="Arial"/>
          <w:b w:val="0"/>
          <w:bCs w:val="0"/>
          <w:sz w:val="22"/>
          <w:szCs w:val="22"/>
        </w:rPr>
        <w:t xml:space="preserve">písm. h) zákona č. 128/2000 Sb., o obcích </w:t>
      </w:r>
      <w:r w:rsidR="0077682C" w:rsidRPr="00436480">
        <w:rPr>
          <w:rFonts w:ascii="Arial" w:hAnsi="Arial" w:cs="Arial"/>
          <w:b w:val="0"/>
          <w:bCs w:val="0"/>
          <w:sz w:val="22"/>
          <w:szCs w:val="22"/>
        </w:rPr>
        <w:t>(obecní zříz</w:t>
      </w:r>
      <w:r w:rsidR="00B71345">
        <w:rPr>
          <w:rFonts w:ascii="Arial" w:hAnsi="Arial" w:cs="Arial"/>
          <w:b w:val="0"/>
          <w:bCs w:val="0"/>
          <w:sz w:val="22"/>
          <w:szCs w:val="22"/>
        </w:rPr>
        <w:t xml:space="preserve">ení), </w:t>
      </w:r>
      <w:r w:rsidR="00405E58">
        <w:rPr>
          <w:rFonts w:ascii="Arial" w:hAnsi="Arial" w:cs="Arial"/>
          <w:b w:val="0"/>
          <w:bCs w:val="0"/>
          <w:sz w:val="22"/>
          <w:szCs w:val="22"/>
        </w:rPr>
        <w:t xml:space="preserve">ve znění pozdějších předpisů, </w:t>
      </w:r>
      <w:r w:rsidR="0077682C" w:rsidRPr="00436480">
        <w:rPr>
          <w:rFonts w:ascii="Arial" w:hAnsi="Arial" w:cs="Arial"/>
          <w:b w:val="0"/>
          <w:bCs w:val="0"/>
          <w:sz w:val="22"/>
          <w:szCs w:val="22"/>
        </w:rPr>
        <w:t xml:space="preserve">tuto obecně závaznou vyhlášku (dále jen „vyhláška“): </w:t>
      </w:r>
    </w:p>
    <w:p w:rsidR="0077682C" w:rsidRPr="00436480" w:rsidRDefault="0077682C">
      <w:pPr>
        <w:pStyle w:val="slalnk"/>
        <w:spacing w:before="480"/>
        <w:rPr>
          <w:rFonts w:ascii="Arial" w:hAnsi="Arial" w:cs="Arial"/>
        </w:rPr>
      </w:pPr>
      <w:r w:rsidRPr="00436480">
        <w:rPr>
          <w:rFonts w:ascii="Arial" w:hAnsi="Arial" w:cs="Arial"/>
        </w:rPr>
        <w:t>Čl. 1</w:t>
      </w:r>
    </w:p>
    <w:p w:rsidR="0077682C" w:rsidRPr="00436480" w:rsidRDefault="0077682C">
      <w:pPr>
        <w:pStyle w:val="Nzvylnk"/>
        <w:rPr>
          <w:rFonts w:ascii="Arial" w:hAnsi="Arial" w:cs="Arial"/>
          <w:sz w:val="22"/>
          <w:szCs w:val="22"/>
        </w:rPr>
      </w:pPr>
      <w:r w:rsidRPr="00436480">
        <w:rPr>
          <w:rFonts w:ascii="Arial" w:hAnsi="Arial" w:cs="Arial"/>
        </w:rPr>
        <w:t>Úvodní ustanovení</w:t>
      </w:r>
    </w:p>
    <w:p w:rsidR="0077682C" w:rsidRPr="00436480" w:rsidRDefault="003B735F" w:rsidP="00FE5197">
      <w:pPr>
        <w:pStyle w:val="Zkladntextodsazen"/>
        <w:numPr>
          <w:ilvl w:val="0"/>
          <w:numId w:val="9"/>
        </w:numPr>
        <w:spacing w:after="60" w:line="264" w:lineRule="auto"/>
        <w:rPr>
          <w:rFonts w:ascii="Arial" w:hAnsi="Arial" w:cs="Arial"/>
          <w:sz w:val="22"/>
          <w:szCs w:val="22"/>
        </w:rPr>
      </w:pPr>
      <w:r>
        <w:rPr>
          <w:rFonts w:ascii="Arial" w:hAnsi="Arial" w:cs="Arial"/>
          <w:sz w:val="22"/>
          <w:szCs w:val="22"/>
        </w:rPr>
        <w:t>O</w:t>
      </w:r>
      <w:r w:rsidR="003103C8">
        <w:rPr>
          <w:rFonts w:ascii="Arial" w:hAnsi="Arial" w:cs="Arial"/>
          <w:sz w:val="22"/>
          <w:szCs w:val="22"/>
        </w:rPr>
        <w:t xml:space="preserve">bec </w:t>
      </w:r>
      <w:r w:rsidR="00CC6E55" w:rsidRPr="00436480">
        <w:rPr>
          <w:rFonts w:ascii="Arial" w:hAnsi="Arial" w:cs="Arial"/>
          <w:sz w:val="22"/>
          <w:szCs w:val="22"/>
        </w:rPr>
        <w:t xml:space="preserve">Trusnov </w:t>
      </w:r>
      <w:r w:rsidR="0077682C" w:rsidRPr="00436480">
        <w:rPr>
          <w:rFonts w:ascii="Arial" w:hAnsi="Arial" w:cs="Arial"/>
          <w:sz w:val="22"/>
          <w:szCs w:val="22"/>
        </w:rPr>
        <w:t xml:space="preserve">touto vyhláškou zavádí místní poplatek za provoz systému shromažďování, sběru, přepravy, třídění, využívání a odstraňování komunálních odpadů (dále </w:t>
      </w:r>
      <w:r w:rsidR="00583F50">
        <w:rPr>
          <w:rFonts w:ascii="Arial" w:hAnsi="Arial" w:cs="Arial"/>
          <w:sz w:val="22"/>
          <w:szCs w:val="22"/>
        </w:rPr>
        <w:t>také</w:t>
      </w:r>
      <w:r w:rsidR="0077682C" w:rsidRPr="00436480">
        <w:rPr>
          <w:rFonts w:ascii="Arial" w:hAnsi="Arial" w:cs="Arial"/>
          <w:sz w:val="22"/>
          <w:szCs w:val="22"/>
        </w:rPr>
        <w:t xml:space="preserve"> „poplatek“).</w:t>
      </w:r>
    </w:p>
    <w:p w:rsidR="0077682C" w:rsidRPr="00436480" w:rsidRDefault="0077682C" w:rsidP="00FE5197">
      <w:pPr>
        <w:numPr>
          <w:ilvl w:val="0"/>
          <w:numId w:val="9"/>
        </w:numPr>
        <w:spacing w:before="120" w:line="264" w:lineRule="auto"/>
        <w:jc w:val="both"/>
        <w:rPr>
          <w:rFonts w:ascii="Arial" w:hAnsi="Arial" w:cs="Arial"/>
        </w:rPr>
      </w:pPr>
      <w:r w:rsidRPr="00436480">
        <w:rPr>
          <w:rFonts w:ascii="Arial" w:hAnsi="Arial" w:cs="Arial"/>
          <w:sz w:val="22"/>
          <w:szCs w:val="22"/>
        </w:rPr>
        <w:t>Řízení o poplatcích vykonává obecní úřad (dále jen „správce poplatku“).</w:t>
      </w:r>
      <w:r w:rsidRPr="00436480">
        <w:rPr>
          <w:rStyle w:val="Znakapoznpodarou"/>
          <w:rFonts w:ascii="Arial" w:hAnsi="Arial" w:cs="Arial"/>
          <w:sz w:val="22"/>
          <w:szCs w:val="22"/>
        </w:rPr>
        <w:footnoteReference w:id="1"/>
      </w:r>
    </w:p>
    <w:p w:rsidR="007B507E" w:rsidRPr="00436480" w:rsidRDefault="007B507E" w:rsidP="007B507E">
      <w:pPr>
        <w:pStyle w:val="slalnk"/>
        <w:spacing w:before="480"/>
        <w:rPr>
          <w:rFonts w:ascii="Arial" w:hAnsi="Arial" w:cs="Arial"/>
        </w:rPr>
      </w:pPr>
      <w:r w:rsidRPr="00436480">
        <w:rPr>
          <w:rFonts w:ascii="Arial" w:hAnsi="Arial" w:cs="Arial"/>
        </w:rPr>
        <w:t>Čl. 2</w:t>
      </w:r>
    </w:p>
    <w:p w:rsidR="007B507E" w:rsidRPr="00436480" w:rsidRDefault="007B507E" w:rsidP="007B507E">
      <w:pPr>
        <w:pStyle w:val="Nzvylnk"/>
        <w:rPr>
          <w:rFonts w:ascii="Arial" w:hAnsi="Arial" w:cs="Arial"/>
        </w:rPr>
      </w:pPr>
      <w:r w:rsidRPr="00436480">
        <w:rPr>
          <w:rFonts w:ascii="Arial" w:hAnsi="Arial" w:cs="Arial"/>
        </w:rPr>
        <w:t>Poplatník</w:t>
      </w:r>
    </w:p>
    <w:p w:rsidR="003A4246" w:rsidRDefault="007B507E" w:rsidP="006F768A">
      <w:pPr>
        <w:numPr>
          <w:ilvl w:val="0"/>
          <w:numId w:val="13"/>
        </w:numPr>
        <w:suppressAutoHyphens w:val="0"/>
        <w:spacing w:before="120" w:after="60" w:line="264" w:lineRule="auto"/>
        <w:ind w:left="0" w:firstLine="0"/>
        <w:contextualSpacing/>
        <w:jc w:val="both"/>
        <w:rPr>
          <w:rFonts w:ascii="Arial" w:hAnsi="Arial" w:cs="Arial"/>
          <w:sz w:val="22"/>
          <w:szCs w:val="22"/>
        </w:rPr>
      </w:pPr>
      <w:r w:rsidRPr="00436480">
        <w:rPr>
          <w:rFonts w:ascii="Arial" w:hAnsi="Arial" w:cs="Arial"/>
          <w:sz w:val="22"/>
          <w:szCs w:val="22"/>
        </w:rPr>
        <w:t xml:space="preserve">Poplatek za provoz systému shromažďování, sběru, přepravy, třídění, využívání </w:t>
      </w:r>
    </w:p>
    <w:p w:rsidR="007B507E" w:rsidRPr="00436480" w:rsidRDefault="007B507E" w:rsidP="006F768A">
      <w:pPr>
        <w:suppressAutoHyphens w:val="0"/>
        <w:spacing w:before="120" w:after="60" w:line="264" w:lineRule="auto"/>
        <w:ind w:firstLine="708"/>
        <w:contextualSpacing/>
        <w:jc w:val="both"/>
        <w:rPr>
          <w:rFonts w:ascii="Arial" w:hAnsi="Arial" w:cs="Arial"/>
          <w:sz w:val="22"/>
          <w:szCs w:val="22"/>
        </w:rPr>
      </w:pPr>
      <w:r w:rsidRPr="00436480">
        <w:rPr>
          <w:rFonts w:ascii="Arial" w:hAnsi="Arial" w:cs="Arial"/>
          <w:sz w:val="22"/>
          <w:szCs w:val="22"/>
        </w:rPr>
        <w:t>a odstraňování komunálních odpadů platí</w:t>
      </w:r>
      <w:r w:rsidRPr="00436480">
        <w:rPr>
          <w:rStyle w:val="Znakapoznpodarou"/>
          <w:rFonts w:ascii="Arial" w:hAnsi="Arial" w:cs="Arial"/>
          <w:sz w:val="22"/>
          <w:szCs w:val="22"/>
        </w:rPr>
        <w:footnoteReference w:id="2"/>
      </w:r>
      <w:r w:rsidRPr="00436480">
        <w:rPr>
          <w:rFonts w:ascii="Arial" w:hAnsi="Arial" w:cs="Arial"/>
          <w:sz w:val="22"/>
          <w:szCs w:val="22"/>
        </w:rPr>
        <w:t>:</w:t>
      </w:r>
    </w:p>
    <w:p w:rsidR="007B507E" w:rsidRPr="00436480" w:rsidRDefault="007B507E" w:rsidP="007B507E">
      <w:pPr>
        <w:numPr>
          <w:ilvl w:val="1"/>
          <w:numId w:val="13"/>
        </w:numPr>
        <w:suppressAutoHyphens w:val="0"/>
        <w:spacing w:before="120" w:after="60" w:line="264" w:lineRule="auto"/>
        <w:ind w:left="1276" w:hanging="425"/>
        <w:jc w:val="both"/>
        <w:rPr>
          <w:rFonts w:ascii="Arial" w:hAnsi="Arial" w:cs="Arial"/>
          <w:sz w:val="22"/>
          <w:szCs w:val="22"/>
        </w:rPr>
      </w:pPr>
      <w:r w:rsidRPr="00436480">
        <w:rPr>
          <w:rFonts w:ascii="Arial" w:hAnsi="Arial" w:cs="Arial"/>
          <w:sz w:val="22"/>
          <w:szCs w:val="22"/>
        </w:rPr>
        <w:t xml:space="preserve">fyzická osoba, </w:t>
      </w:r>
    </w:p>
    <w:p w:rsidR="007B507E" w:rsidRPr="00436480" w:rsidRDefault="007B507E" w:rsidP="007B507E">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která má v obci trvalý pobyt,</w:t>
      </w:r>
    </w:p>
    <w:p w:rsidR="007B507E" w:rsidRPr="00436480" w:rsidRDefault="007B507E" w:rsidP="007B507E">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které byl podle zákona upravujícího pobyt cizinců na území České republiky povolen trvalý pobyt nebo přechodný pobyt na dobu delší než 90 dnů,</w:t>
      </w:r>
    </w:p>
    <w:p w:rsidR="007B507E" w:rsidRPr="00436480" w:rsidRDefault="007B507E" w:rsidP="007B507E">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která podle zákona upravujícího pobyt cizinců na území České republiky pobývá na území České republiky přechodně po dobu delší 3 měsíců,</w:t>
      </w:r>
    </w:p>
    <w:p w:rsidR="006F768A" w:rsidRPr="00B751B1" w:rsidRDefault="007B507E" w:rsidP="00B751B1">
      <w:pPr>
        <w:numPr>
          <w:ilvl w:val="2"/>
          <w:numId w:val="14"/>
        </w:numPr>
        <w:suppressAutoHyphens w:val="0"/>
        <w:spacing w:before="120" w:after="60" w:line="264" w:lineRule="auto"/>
        <w:ind w:left="1843" w:hanging="283"/>
        <w:jc w:val="both"/>
        <w:rPr>
          <w:rFonts w:ascii="Arial" w:hAnsi="Arial" w:cs="Arial"/>
          <w:sz w:val="22"/>
          <w:szCs w:val="22"/>
        </w:rPr>
      </w:pPr>
      <w:r w:rsidRPr="00436480">
        <w:rPr>
          <w:rFonts w:ascii="Arial" w:hAnsi="Arial" w:cs="Arial"/>
          <w:sz w:val="22"/>
          <w:szCs w:val="22"/>
        </w:rPr>
        <w:t>které byla udělena mezinárodní ochrana podle zákona upravujícího azyl nebo dočasná ochrana podle zákona upravujícího dočasnou ochranu cizinců,</w:t>
      </w:r>
    </w:p>
    <w:p w:rsidR="007B507E" w:rsidRPr="00436480" w:rsidRDefault="007B507E" w:rsidP="007B507E">
      <w:pPr>
        <w:numPr>
          <w:ilvl w:val="1"/>
          <w:numId w:val="13"/>
        </w:numPr>
        <w:suppressAutoHyphens w:val="0"/>
        <w:spacing w:before="120" w:after="60" w:line="264" w:lineRule="auto"/>
        <w:ind w:left="1276" w:hanging="425"/>
        <w:jc w:val="both"/>
        <w:rPr>
          <w:rFonts w:ascii="Arial" w:hAnsi="Arial" w:cs="Arial"/>
          <w:sz w:val="22"/>
          <w:szCs w:val="22"/>
        </w:rPr>
      </w:pPr>
      <w:r w:rsidRPr="00436480">
        <w:rPr>
          <w:rFonts w:ascii="Arial" w:hAnsi="Arial" w:cs="Arial"/>
          <w:sz w:val="22"/>
          <w:szCs w:val="22"/>
        </w:rPr>
        <w:lastRenderedPageBreak/>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7B507E" w:rsidRPr="00436480" w:rsidRDefault="007B507E" w:rsidP="007B507E">
      <w:pPr>
        <w:numPr>
          <w:ilvl w:val="0"/>
          <w:numId w:val="13"/>
        </w:numPr>
        <w:suppressAutoHyphens w:val="0"/>
        <w:spacing w:before="120" w:after="60" w:line="264" w:lineRule="auto"/>
        <w:ind w:left="567" w:hanging="567"/>
        <w:jc w:val="both"/>
        <w:rPr>
          <w:rFonts w:ascii="Arial" w:hAnsi="Arial" w:cs="Arial"/>
        </w:rPr>
      </w:pPr>
      <w:r w:rsidRPr="00436480">
        <w:rPr>
          <w:rFonts w:ascii="Arial" w:hAnsi="Arial" w:cs="Arial"/>
          <w:sz w:val="22"/>
          <w:szCs w:val="22"/>
        </w:rPr>
        <w:t xml:space="preserve">Za fyzické osoby tvořící domácnost může poplatek platit jedna osoba. Za fyzické osoby žijící v rodinném nebo bytovém domě může poplatek platit vlastník nebo správce. Osoby, které platí poplatek za více fyzických osob, jsou povinny </w:t>
      </w:r>
      <w:r w:rsidR="00BE3514">
        <w:rPr>
          <w:rFonts w:ascii="Arial" w:hAnsi="Arial" w:cs="Arial"/>
          <w:sz w:val="22"/>
          <w:szCs w:val="22"/>
        </w:rPr>
        <w:t xml:space="preserve">správci poplatku </w:t>
      </w:r>
      <w:r w:rsidRPr="00436480">
        <w:rPr>
          <w:rFonts w:ascii="Arial" w:hAnsi="Arial" w:cs="Arial"/>
          <w:sz w:val="22"/>
          <w:szCs w:val="22"/>
        </w:rPr>
        <w:t>oznámit jméno, popřípadě jména, příjmení a data narození osob, za které poplatek platí.</w:t>
      </w:r>
      <w:r w:rsidRPr="00436480">
        <w:rPr>
          <w:rStyle w:val="Znakapoznpodarou"/>
          <w:rFonts w:ascii="Arial" w:hAnsi="Arial" w:cs="Arial"/>
          <w:sz w:val="22"/>
          <w:szCs w:val="22"/>
        </w:rPr>
        <w:footnoteReference w:id="3"/>
      </w:r>
    </w:p>
    <w:p w:rsidR="007B507E" w:rsidRPr="00436480" w:rsidRDefault="007B507E" w:rsidP="007B507E">
      <w:pPr>
        <w:suppressAutoHyphens w:val="0"/>
        <w:spacing w:before="120" w:after="60" w:line="264" w:lineRule="auto"/>
        <w:ind w:left="567"/>
        <w:jc w:val="both"/>
        <w:rPr>
          <w:rFonts w:ascii="Arial" w:hAnsi="Arial" w:cs="Arial"/>
          <w:sz w:val="22"/>
          <w:szCs w:val="22"/>
        </w:rPr>
      </w:pPr>
    </w:p>
    <w:p w:rsidR="007B507E" w:rsidRPr="00436480" w:rsidRDefault="007B507E" w:rsidP="00436480">
      <w:pPr>
        <w:suppressAutoHyphens w:val="0"/>
        <w:spacing w:before="120" w:after="60" w:line="264" w:lineRule="auto"/>
        <w:ind w:left="567"/>
        <w:jc w:val="center"/>
        <w:rPr>
          <w:rFonts w:ascii="Arial" w:hAnsi="Arial" w:cs="Arial"/>
          <w:b/>
        </w:rPr>
      </w:pPr>
      <w:r w:rsidRPr="00436480">
        <w:rPr>
          <w:rFonts w:ascii="Arial" w:hAnsi="Arial" w:cs="Arial"/>
          <w:b/>
        </w:rPr>
        <w:t>Čl. 3</w:t>
      </w:r>
    </w:p>
    <w:p w:rsidR="007B507E" w:rsidRPr="00436480" w:rsidRDefault="007B507E" w:rsidP="007B507E">
      <w:pPr>
        <w:pStyle w:val="Nzvylnk"/>
        <w:rPr>
          <w:rFonts w:ascii="Arial" w:hAnsi="Arial" w:cs="Arial"/>
        </w:rPr>
      </w:pPr>
      <w:r w:rsidRPr="00436480">
        <w:rPr>
          <w:rFonts w:ascii="Arial" w:hAnsi="Arial" w:cs="Arial"/>
        </w:rPr>
        <w:t>Ohlašovací povinnost</w:t>
      </w:r>
    </w:p>
    <w:p w:rsidR="007B507E" w:rsidRPr="00CB2B30" w:rsidRDefault="007B507E" w:rsidP="00CB2B30">
      <w:pPr>
        <w:numPr>
          <w:ilvl w:val="0"/>
          <w:numId w:val="22"/>
        </w:numPr>
        <w:suppressAutoHyphens w:val="0"/>
        <w:spacing w:before="120" w:line="264" w:lineRule="auto"/>
        <w:ind w:left="567" w:hanging="567"/>
        <w:jc w:val="both"/>
        <w:rPr>
          <w:rFonts w:ascii="Arial" w:hAnsi="Arial" w:cs="Arial"/>
          <w:sz w:val="22"/>
          <w:szCs w:val="22"/>
        </w:rPr>
      </w:pPr>
      <w:r w:rsidRPr="00436480">
        <w:rPr>
          <w:rFonts w:ascii="Arial" w:hAnsi="Arial" w:cs="Arial"/>
          <w:sz w:val="22"/>
          <w:szCs w:val="22"/>
        </w:rPr>
        <w:t>Poplatník je povinen ohlásit správci poplatku vznik své poplatkové povinnosti nejpozději do 15 dnů ode dne, kdy mu povinnost platit tento poplatek vznikla, případně doložit existenci skutečností zakládajících nárok na osvobození nebo úlevu od</w:t>
      </w:r>
      <w:r w:rsidR="00583F50">
        <w:rPr>
          <w:rFonts w:ascii="Arial" w:hAnsi="Arial" w:cs="Arial"/>
          <w:sz w:val="22"/>
          <w:szCs w:val="22"/>
        </w:rPr>
        <w:t> </w:t>
      </w:r>
      <w:r w:rsidRPr="00436480">
        <w:rPr>
          <w:rFonts w:ascii="Arial" w:hAnsi="Arial" w:cs="Arial"/>
          <w:sz w:val="22"/>
          <w:szCs w:val="22"/>
        </w:rPr>
        <w:t>poplatku.</w:t>
      </w:r>
    </w:p>
    <w:p w:rsidR="007B507E" w:rsidRPr="00CB2B30" w:rsidRDefault="007B507E" w:rsidP="00CB2B30">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Poplatník dle čl. 2 odst. 1 této vyhlášky je povinen ohlásit správci poplatku jméno, popřípadě jména, a příjmení, místo pobytu, popřípadě další adresy pro doručování.</w:t>
      </w:r>
    </w:p>
    <w:p w:rsidR="007B507E" w:rsidRPr="00436480" w:rsidRDefault="007B507E" w:rsidP="006F768A">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 xml:space="preserve">Poplatník dle čl. 2 odst. 1 písm. b) vyhlášky je povinen ohlásit také evidenční nebo popisné číslo stavby určené k individuální rekreaci nebo rodinného domu; není-li stavba nebo dům označena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w:t>
      </w:r>
    </w:p>
    <w:p w:rsidR="007B507E" w:rsidRPr="00436480" w:rsidRDefault="007B507E" w:rsidP="006F768A">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7B507E" w:rsidRPr="00436480" w:rsidRDefault="007B507E" w:rsidP="006F768A">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436480">
        <w:rPr>
          <w:rStyle w:val="Znakapoznpodarou"/>
          <w:rFonts w:ascii="Arial" w:hAnsi="Arial" w:cs="Arial"/>
          <w:sz w:val="22"/>
          <w:szCs w:val="22"/>
        </w:rPr>
        <w:footnoteReference w:id="4"/>
      </w:r>
    </w:p>
    <w:p w:rsidR="00F7428C" w:rsidRPr="00CB2B30" w:rsidRDefault="007B507E" w:rsidP="00CB2B30">
      <w:pPr>
        <w:numPr>
          <w:ilvl w:val="0"/>
          <w:numId w:val="22"/>
        </w:numPr>
        <w:suppressAutoHyphens w:val="0"/>
        <w:spacing w:before="120" w:line="264" w:lineRule="auto"/>
        <w:ind w:hanging="644"/>
        <w:jc w:val="both"/>
        <w:rPr>
          <w:rFonts w:ascii="Arial" w:hAnsi="Arial" w:cs="Arial"/>
          <w:sz w:val="22"/>
          <w:szCs w:val="22"/>
        </w:rPr>
      </w:pPr>
      <w:r w:rsidRPr="00436480">
        <w:rPr>
          <w:rFonts w:ascii="Arial" w:hAnsi="Arial" w:cs="Arial"/>
          <w:sz w:val="22"/>
          <w:szCs w:val="22"/>
        </w:rPr>
        <w:t>Dojde-li ke změně údajů uvedených v ohlášení, je poplatník povinen tuto změnu oznámit do 15 dnů ode dne, kdy nastala.</w:t>
      </w:r>
      <w:r w:rsidRPr="00436480">
        <w:rPr>
          <w:rStyle w:val="Znakapoznpodarou"/>
          <w:rFonts w:ascii="Arial" w:hAnsi="Arial" w:cs="Arial"/>
          <w:sz w:val="22"/>
          <w:szCs w:val="22"/>
        </w:rPr>
        <w:footnoteReference w:id="5"/>
      </w:r>
    </w:p>
    <w:p w:rsidR="0077682C" w:rsidRPr="00436480" w:rsidRDefault="0077682C">
      <w:pPr>
        <w:pStyle w:val="slalnk"/>
        <w:spacing w:before="480"/>
        <w:rPr>
          <w:rFonts w:ascii="Arial" w:hAnsi="Arial" w:cs="Arial"/>
        </w:rPr>
      </w:pPr>
      <w:r w:rsidRPr="00436480">
        <w:rPr>
          <w:rFonts w:ascii="Arial" w:hAnsi="Arial" w:cs="Arial"/>
        </w:rPr>
        <w:t>Čl. 4</w:t>
      </w:r>
    </w:p>
    <w:p w:rsidR="0077682C" w:rsidRPr="00436480" w:rsidRDefault="0077682C" w:rsidP="00A97956">
      <w:pPr>
        <w:pStyle w:val="Nzvylnk"/>
        <w:rPr>
          <w:rFonts w:ascii="Arial" w:hAnsi="Arial" w:cs="Arial"/>
          <w:sz w:val="22"/>
          <w:szCs w:val="22"/>
        </w:rPr>
      </w:pPr>
      <w:r w:rsidRPr="00436480">
        <w:rPr>
          <w:rFonts w:ascii="Arial" w:hAnsi="Arial" w:cs="Arial"/>
        </w:rPr>
        <w:t>Sazba poplatku</w:t>
      </w:r>
    </w:p>
    <w:p w:rsidR="0077682C" w:rsidRPr="00436480" w:rsidRDefault="00FE5197" w:rsidP="00FE5197">
      <w:pPr>
        <w:spacing w:before="120" w:after="60" w:line="264" w:lineRule="auto"/>
        <w:jc w:val="both"/>
        <w:rPr>
          <w:rFonts w:ascii="Arial" w:hAnsi="Arial" w:cs="Arial"/>
          <w:sz w:val="22"/>
          <w:szCs w:val="22"/>
        </w:rPr>
      </w:pPr>
      <w:r w:rsidRPr="00FE5197">
        <w:rPr>
          <w:rFonts w:ascii="Arial" w:hAnsi="Arial" w:cs="Arial"/>
          <w:sz w:val="22"/>
          <w:szCs w:val="22"/>
        </w:rPr>
        <w:t>1)</w:t>
      </w:r>
      <w:r>
        <w:rPr>
          <w:rFonts w:ascii="Arial" w:hAnsi="Arial" w:cs="Arial"/>
          <w:sz w:val="22"/>
          <w:szCs w:val="22"/>
        </w:rPr>
        <w:tab/>
      </w:r>
      <w:r w:rsidR="0077682C" w:rsidRPr="00436480">
        <w:rPr>
          <w:rFonts w:ascii="Arial" w:hAnsi="Arial" w:cs="Arial"/>
          <w:sz w:val="22"/>
          <w:szCs w:val="22"/>
        </w:rPr>
        <w:t xml:space="preserve">Sazba poplatku činí </w:t>
      </w:r>
      <w:r w:rsidR="00CC6E55" w:rsidRPr="00583F50">
        <w:rPr>
          <w:rFonts w:ascii="Arial" w:hAnsi="Arial" w:cs="Arial"/>
          <w:b/>
          <w:sz w:val="22"/>
          <w:szCs w:val="22"/>
        </w:rPr>
        <w:t>5</w:t>
      </w:r>
      <w:r w:rsidR="00A92790">
        <w:rPr>
          <w:rFonts w:ascii="Arial" w:hAnsi="Arial" w:cs="Arial"/>
          <w:b/>
          <w:sz w:val="22"/>
          <w:szCs w:val="22"/>
        </w:rPr>
        <w:t>5</w:t>
      </w:r>
      <w:r w:rsidR="00CC6E55" w:rsidRPr="00583F50">
        <w:rPr>
          <w:rFonts w:ascii="Arial" w:hAnsi="Arial" w:cs="Arial"/>
          <w:b/>
          <w:sz w:val="22"/>
          <w:szCs w:val="22"/>
        </w:rPr>
        <w:t>0</w:t>
      </w:r>
      <w:r w:rsidR="0077682C" w:rsidRPr="00583F50">
        <w:rPr>
          <w:rFonts w:ascii="Arial" w:hAnsi="Arial" w:cs="Arial"/>
          <w:b/>
          <w:sz w:val="22"/>
          <w:szCs w:val="22"/>
        </w:rPr>
        <w:t xml:space="preserve"> Kč</w:t>
      </w:r>
      <w:r w:rsidR="0077682C" w:rsidRPr="00436480">
        <w:rPr>
          <w:rFonts w:ascii="Arial" w:hAnsi="Arial" w:cs="Arial"/>
          <w:sz w:val="22"/>
          <w:szCs w:val="22"/>
        </w:rPr>
        <w:t xml:space="preserve"> a je tvořena:</w:t>
      </w:r>
    </w:p>
    <w:p w:rsidR="0077682C" w:rsidRPr="00436480" w:rsidRDefault="0077682C" w:rsidP="006F768A">
      <w:pPr>
        <w:pStyle w:val="Oddstavcevlncch"/>
        <w:numPr>
          <w:ilvl w:val="1"/>
          <w:numId w:val="4"/>
        </w:numPr>
        <w:tabs>
          <w:tab w:val="left" w:pos="2520"/>
        </w:tabs>
        <w:spacing w:line="264" w:lineRule="auto"/>
        <w:rPr>
          <w:rFonts w:ascii="Arial" w:hAnsi="Arial" w:cs="Arial"/>
          <w:sz w:val="22"/>
          <w:szCs w:val="22"/>
        </w:rPr>
      </w:pPr>
      <w:r w:rsidRPr="00436480">
        <w:rPr>
          <w:rFonts w:ascii="Arial" w:hAnsi="Arial" w:cs="Arial"/>
          <w:sz w:val="22"/>
          <w:szCs w:val="22"/>
        </w:rPr>
        <w:t xml:space="preserve">z částky </w:t>
      </w:r>
      <w:r w:rsidR="00CC6E55" w:rsidRPr="00436480">
        <w:rPr>
          <w:rFonts w:ascii="Arial" w:hAnsi="Arial" w:cs="Arial"/>
          <w:sz w:val="22"/>
          <w:szCs w:val="22"/>
        </w:rPr>
        <w:t>200</w:t>
      </w:r>
      <w:r w:rsidRPr="00436480">
        <w:rPr>
          <w:rFonts w:ascii="Arial" w:hAnsi="Arial" w:cs="Arial"/>
          <w:sz w:val="22"/>
          <w:szCs w:val="22"/>
        </w:rPr>
        <w:t>,- Kč za kalendářní rok a</w:t>
      </w:r>
    </w:p>
    <w:p w:rsidR="0077682C" w:rsidRPr="00436480" w:rsidRDefault="0077682C" w:rsidP="006F768A">
      <w:pPr>
        <w:pStyle w:val="Oddstavcevlncch"/>
        <w:numPr>
          <w:ilvl w:val="1"/>
          <w:numId w:val="4"/>
        </w:numPr>
        <w:tabs>
          <w:tab w:val="left" w:pos="2520"/>
        </w:tabs>
        <w:spacing w:before="60" w:line="264" w:lineRule="auto"/>
        <w:rPr>
          <w:rFonts w:ascii="Arial" w:hAnsi="Arial" w:cs="Arial"/>
          <w:b/>
          <w:i/>
          <w:sz w:val="22"/>
          <w:szCs w:val="22"/>
        </w:rPr>
      </w:pPr>
      <w:r w:rsidRPr="00436480">
        <w:rPr>
          <w:rFonts w:ascii="Arial" w:hAnsi="Arial" w:cs="Arial"/>
          <w:sz w:val="22"/>
          <w:szCs w:val="22"/>
        </w:rPr>
        <w:t xml:space="preserve">z částky </w:t>
      </w:r>
      <w:r w:rsidR="00A92790">
        <w:rPr>
          <w:rFonts w:ascii="Arial" w:hAnsi="Arial" w:cs="Arial"/>
          <w:sz w:val="22"/>
          <w:szCs w:val="22"/>
        </w:rPr>
        <w:t>3</w:t>
      </w:r>
      <w:r w:rsidR="00CC6E55" w:rsidRPr="00436480">
        <w:rPr>
          <w:rFonts w:ascii="Arial" w:hAnsi="Arial" w:cs="Arial"/>
          <w:sz w:val="22"/>
          <w:szCs w:val="22"/>
        </w:rPr>
        <w:t>50</w:t>
      </w:r>
      <w:r w:rsidRPr="00436480">
        <w:rPr>
          <w:rFonts w:ascii="Arial" w:hAnsi="Arial" w:cs="Arial"/>
          <w:sz w:val="22"/>
          <w:szCs w:val="22"/>
        </w:rPr>
        <w:t xml:space="preserve">,- Kč za kalendářní rok. Tato částka je stanovena na základě skutečných nákladů obce předchozího </w:t>
      </w:r>
      <w:r w:rsidR="00CB2B30">
        <w:rPr>
          <w:rFonts w:ascii="Arial" w:hAnsi="Arial" w:cs="Arial"/>
          <w:sz w:val="22"/>
          <w:szCs w:val="22"/>
        </w:rPr>
        <w:t xml:space="preserve">kalendářního </w:t>
      </w:r>
      <w:r w:rsidRPr="00436480">
        <w:rPr>
          <w:rFonts w:ascii="Arial" w:hAnsi="Arial" w:cs="Arial"/>
          <w:sz w:val="22"/>
          <w:szCs w:val="22"/>
        </w:rPr>
        <w:t>roku na sběr a svoz netříděného komunálního odpadu za poplatníka a kalendářní rok.</w:t>
      </w:r>
    </w:p>
    <w:p w:rsidR="0077682C" w:rsidRPr="007C7853" w:rsidRDefault="00FE5197" w:rsidP="006F768A">
      <w:pPr>
        <w:spacing w:before="120" w:after="120" w:line="264" w:lineRule="auto"/>
        <w:ind w:left="540" w:hanging="540"/>
        <w:jc w:val="both"/>
        <w:rPr>
          <w:rFonts w:ascii="Arial" w:hAnsi="Arial" w:cs="Arial"/>
          <w:sz w:val="22"/>
          <w:szCs w:val="22"/>
        </w:rPr>
      </w:pPr>
      <w:r>
        <w:rPr>
          <w:rFonts w:ascii="Arial" w:hAnsi="Arial" w:cs="Arial"/>
          <w:sz w:val="22"/>
          <w:szCs w:val="22"/>
        </w:rPr>
        <w:lastRenderedPageBreak/>
        <w:t>2)</w:t>
      </w:r>
      <w:r>
        <w:rPr>
          <w:rFonts w:ascii="Arial" w:hAnsi="Arial" w:cs="Arial"/>
          <w:sz w:val="22"/>
          <w:szCs w:val="22"/>
        </w:rPr>
        <w:tab/>
      </w:r>
      <w:r w:rsidR="00CC6E55" w:rsidRPr="007C7853">
        <w:rPr>
          <w:rFonts w:ascii="Arial" w:hAnsi="Arial" w:cs="Arial"/>
          <w:sz w:val="22"/>
          <w:szCs w:val="22"/>
        </w:rPr>
        <w:t>Skutečné náklady roku 201</w:t>
      </w:r>
      <w:r w:rsidR="007C7853" w:rsidRPr="007C7853">
        <w:rPr>
          <w:rFonts w:ascii="Arial" w:hAnsi="Arial" w:cs="Arial"/>
          <w:sz w:val="22"/>
          <w:szCs w:val="22"/>
        </w:rPr>
        <w:t>7</w:t>
      </w:r>
      <w:r w:rsidR="0077682C" w:rsidRPr="007C7853">
        <w:rPr>
          <w:rFonts w:ascii="Arial" w:hAnsi="Arial" w:cs="Arial"/>
          <w:sz w:val="22"/>
          <w:szCs w:val="22"/>
        </w:rPr>
        <w:t xml:space="preserve"> na sběr a svoz netříděn</w:t>
      </w:r>
      <w:r w:rsidR="00F7428C" w:rsidRPr="007C7853">
        <w:rPr>
          <w:rFonts w:ascii="Arial" w:hAnsi="Arial" w:cs="Arial"/>
          <w:sz w:val="22"/>
          <w:szCs w:val="22"/>
        </w:rPr>
        <w:t>ého komunálního odpadu činily:</w:t>
      </w:r>
      <w:r w:rsidR="00B751B1" w:rsidRPr="007C7853">
        <w:rPr>
          <w:rFonts w:ascii="Arial" w:hAnsi="Arial" w:cs="Arial"/>
          <w:sz w:val="22"/>
          <w:szCs w:val="22"/>
        </w:rPr>
        <w:t xml:space="preserve"> </w:t>
      </w:r>
      <w:r w:rsidR="007C7853" w:rsidRPr="007C7853">
        <w:rPr>
          <w:rFonts w:ascii="Arial" w:hAnsi="Arial" w:cs="Arial"/>
          <w:sz w:val="22"/>
          <w:szCs w:val="22"/>
        </w:rPr>
        <w:t>175795</w:t>
      </w:r>
      <w:r w:rsidR="00CC6E55" w:rsidRPr="007C7853">
        <w:rPr>
          <w:rFonts w:ascii="Arial" w:hAnsi="Arial" w:cs="Arial"/>
          <w:sz w:val="22"/>
          <w:szCs w:val="22"/>
        </w:rPr>
        <w:t>,- Kč</w:t>
      </w:r>
      <w:r w:rsidR="0077682C" w:rsidRPr="007C7853">
        <w:rPr>
          <w:rFonts w:ascii="Arial" w:hAnsi="Arial" w:cs="Arial"/>
          <w:sz w:val="22"/>
          <w:szCs w:val="22"/>
        </w:rPr>
        <w:t xml:space="preserve"> a byly rozúčtovány takto:</w:t>
      </w:r>
    </w:p>
    <w:p w:rsidR="0077682C" w:rsidRPr="007C7853" w:rsidRDefault="0077682C" w:rsidP="00660394">
      <w:pPr>
        <w:ind w:left="540"/>
        <w:jc w:val="both"/>
        <w:rPr>
          <w:rFonts w:ascii="Arial" w:hAnsi="Arial" w:cs="Arial"/>
          <w:sz w:val="22"/>
          <w:szCs w:val="22"/>
        </w:rPr>
      </w:pPr>
      <w:r w:rsidRPr="007C7853">
        <w:rPr>
          <w:rFonts w:ascii="Arial" w:hAnsi="Arial" w:cs="Arial"/>
          <w:sz w:val="22"/>
          <w:szCs w:val="22"/>
        </w:rPr>
        <w:t xml:space="preserve">Náklady </w:t>
      </w:r>
      <w:r w:rsidR="00CC6E55" w:rsidRPr="007C7853">
        <w:rPr>
          <w:rFonts w:ascii="Arial" w:hAnsi="Arial" w:cs="Arial"/>
          <w:sz w:val="22"/>
          <w:szCs w:val="22"/>
        </w:rPr>
        <w:t>1</w:t>
      </w:r>
      <w:r w:rsidR="007C7853" w:rsidRPr="007C7853">
        <w:rPr>
          <w:rFonts w:ascii="Arial" w:hAnsi="Arial" w:cs="Arial"/>
          <w:sz w:val="22"/>
          <w:szCs w:val="22"/>
        </w:rPr>
        <w:t>75</w:t>
      </w:r>
      <w:r w:rsidR="00CC6E55" w:rsidRPr="007C7853">
        <w:rPr>
          <w:rFonts w:ascii="Arial" w:hAnsi="Arial" w:cs="Arial"/>
          <w:sz w:val="22"/>
          <w:szCs w:val="22"/>
        </w:rPr>
        <w:t> </w:t>
      </w:r>
      <w:r w:rsidR="007C7853" w:rsidRPr="007C7853">
        <w:rPr>
          <w:rFonts w:ascii="Arial" w:hAnsi="Arial" w:cs="Arial"/>
          <w:sz w:val="22"/>
          <w:szCs w:val="22"/>
        </w:rPr>
        <w:t>795</w:t>
      </w:r>
      <w:r w:rsidR="00CC6E55" w:rsidRPr="007C7853">
        <w:rPr>
          <w:rFonts w:ascii="Arial" w:hAnsi="Arial" w:cs="Arial"/>
          <w:sz w:val="22"/>
          <w:szCs w:val="22"/>
        </w:rPr>
        <w:t>,-</w:t>
      </w:r>
      <w:r w:rsidR="007F0A0C" w:rsidRPr="007C7853">
        <w:rPr>
          <w:rFonts w:ascii="Arial" w:hAnsi="Arial" w:cs="Arial"/>
          <w:sz w:val="22"/>
          <w:szCs w:val="22"/>
        </w:rPr>
        <w:t xml:space="preserve"> Kč</w:t>
      </w:r>
      <w:r w:rsidRPr="007C7853">
        <w:rPr>
          <w:rFonts w:ascii="Arial" w:hAnsi="Arial" w:cs="Arial"/>
          <w:sz w:val="22"/>
          <w:szCs w:val="22"/>
        </w:rPr>
        <w:t xml:space="preserve"> děleno </w:t>
      </w:r>
      <w:r w:rsidR="00E96809" w:rsidRPr="007C7853">
        <w:rPr>
          <w:rFonts w:ascii="Arial" w:hAnsi="Arial" w:cs="Arial"/>
          <w:sz w:val="22"/>
          <w:szCs w:val="22"/>
        </w:rPr>
        <w:t>2</w:t>
      </w:r>
      <w:r w:rsidR="007C7853" w:rsidRPr="007C7853">
        <w:rPr>
          <w:rFonts w:ascii="Arial" w:hAnsi="Arial" w:cs="Arial"/>
          <w:sz w:val="22"/>
          <w:szCs w:val="22"/>
        </w:rPr>
        <w:t>70</w:t>
      </w:r>
      <w:r w:rsidR="00B751B1" w:rsidRPr="007C7853">
        <w:rPr>
          <w:rFonts w:ascii="Arial" w:hAnsi="Arial" w:cs="Arial"/>
          <w:sz w:val="22"/>
          <w:szCs w:val="22"/>
        </w:rPr>
        <w:t xml:space="preserve"> </w:t>
      </w:r>
      <w:r w:rsidRPr="007C7853">
        <w:rPr>
          <w:rFonts w:ascii="Arial" w:hAnsi="Arial" w:cs="Arial"/>
          <w:sz w:val="22"/>
          <w:szCs w:val="22"/>
        </w:rPr>
        <w:t>(</w:t>
      </w:r>
      <w:r w:rsidR="00E96809" w:rsidRPr="007C7853">
        <w:rPr>
          <w:rFonts w:ascii="Arial" w:hAnsi="Arial" w:cs="Arial"/>
          <w:sz w:val="22"/>
          <w:szCs w:val="22"/>
        </w:rPr>
        <w:t>2</w:t>
      </w:r>
      <w:r w:rsidR="007C7853" w:rsidRPr="007C7853">
        <w:rPr>
          <w:rFonts w:ascii="Arial" w:hAnsi="Arial" w:cs="Arial"/>
          <w:sz w:val="22"/>
          <w:szCs w:val="22"/>
        </w:rPr>
        <w:t>20</w:t>
      </w:r>
      <w:r w:rsidR="008A5C4C" w:rsidRPr="007C7853">
        <w:rPr>
          <w:rFonts w:ascii="Arial" w:hAnsi="Arial" w:cs="Arial"/>
          <w:sz w:val="22"/>
          <w:szCs w:val="22"/>
        </w:rPr>
        <w:t xml:space="preserve"> osob s </w:t>
      </w:r>
      <w:r w:rsidRPr="007C7853">
        <w:rPr>
          <w:rFonts w:ascii="Arial" w:hAnsi="Arial" w:cs="Arial"/>
          <w:sz w:val="22"/>
          <w:szCs w:val="22"/>
        </w:rPr>
        <w:t xml:space="preserve">pobytem na území obce + </w:t>
      </w:r>
      <w:r w:rsidR="00E96809" w:rsidRPr="007C7853">
        <w:rPr>
          <w:rFonts w:ascii="Arial" w:hAnsi="Arial" w:cs="Arial"/>
          <w:sz w:val="22"/>
          <w:szCs w:val="22"/>
        </w:rPr>
        <w:t>50</w:t>
      </w:r>
      <w:r w:rsidR="008A5C4C" w:rsidRPr="007C7853">
        <w:rPr>
          <w:rFonts w:ascii="Arial" w:hAnsi="Arial" w:cs="Arial"/>
        </w:rPr>
        <w:t xml:space="preserve"> </w:t>
      </w:r>
      <w:r w:rsidR="008A5C4C" w:rsidRPr="007C7853">
        <w:rPr>
          <w:rFonts w:ascii="Arial" w:hAnsi="Arial" w:cs="Arial"/>
          <w:sz w:val="22"/>
          <w:szCs w:val="22"/>
        </w:rPr>
        <w:t>počet staveb určených k individuální rekreaci, bytů a rodinných domů, ve kterých není hlášena k pobytu žádná fyzická osoba)</w:t>
      </w:r>
      <w:r w:rsidRPr="007C7853">
        <w:rPr>
          <w:rFonts w:ascii="Arial" w:hAnsi="Arial" w:cs="Arial"/>
          <w:sz w:val="22"/>
          <w:szCs w:val="22"/>
        </w:rPr>
        <w:t xml:space="preserve"> = </w:t>
      </w:r>
      <w:r w:rsidR="007C7853" w:rsidRPr="007C7853">
        <w:rPr>
          <w:rFonts w:ascii="Arial" w:hAnsi="Arial" w:cs="Arial"/>
          <w:sz w:val="22"/>
          <w:szCs w:val="22"/>
        </w:rPr>
        <w:t>651</w:t>
      </w:r>
      <w:r w:rsidR="00E96809" w:rsidRPr="007C7853">
        <w:rPr>
          <w:rFonts w:ascii="Arial" w:hAnsi="Arial" w:cs="Arial"/>
          <w:sz w:val="22"/>
          <w:szCs w:val="22"/>
        </w:rPr>
        <w:t xml:space="preserve"> </w:t>
      </w:r>
      <w:r w:rsidRPr="007C7853">
        <w:rPr>
          <w:rFonts w:ascii="Arial" w:hAnsi="Arial" w:cs="Arial"/>
          <w:sz w:val="22"/>
          <w:szCs w:val="22"/>
        </w:rPr>
        <w:t xml:space="preserve">Kč. Z této částky je stanovena sazba poplatku dle čl. 4 odst. 1 písm. b) vyhlášky ve výši </w:t>
      </w:r>
      <w:r w:rsidR="007C7853" w:rsidRPr="007C7853">
        <w:rPr>
          <w:rFonts w:ascii="Arial" w:hAnsi="Arial" w:cs="Arial"/>
          <w:sz w:val="22"/>
          <w:szCs w:val="22"/>
        </w:rPr>
        <w:t>3</w:t>
      </w:r>
      <w:r w:rsidR="00CC6E55" w:rsidRPr="007C7853">
        <w:rPr>
          <w:rFonts w:ascii="Arial" w:hAnsi="Arial" w:cs="Arial"/>
          <w:sz w:val="22"/>
          <w:szCs w:val="22"/>
        </w:rPr>
        <w:t>50</w:t>
      </w:r>
      <w:r w:rsidRPr="007C7853">
        <w:rPr>
          <w:rFonts w:ascii="Arial" w:hAnsi="Arial" w:cs="Arial"/>
          <w:sz w:val="22"/>
          <w:szCs w:val="22"/>
        </w:rPr>
        <w:t xml:space="preserve"> Kč. </w:t>
      </w:r>
    </w:p>
    <w:p w:rsidR="00497742" w:rsidRPr="00436480" w:rsidRDefault="00FE5197" w:rsidP="00660394">
      <w:pPr>
        <w:suppressAutoHyphens w:val="0"/>
        <w:spacing w:before="120"/>
        <w:ind w:left="540" w:hanging="540"/>
        <w:jc w:val="both"/>
        <w:rPr>
          <w:rFonts w:ascii="Arial" w:hAnsi="Arial" w:cs="Arial"/>
          <w:sz w:val="22"/>
          <w:szCs w:val="22"/>
        </w:rPr>
      </w:pPr>
      <w:r w:rsidRPr="007C7853">
        <w:rPr>
          <w:rFonts w:ascii="Arial" w:hAnsi="Arial" w:cs="Arial"/>
          <w:sz w:val="22"/>
          <w:szCs w:val="22"/>
        </w:rPr>
        <w:t>3)</w:t>
      </w:r>
      <w:r w:rsidRPr="007C7853">
        <w:rPr>
          <w:rFonts w:ascii="Arial" w:hAnsi="Arial" w:cs="Arial"/>
          <w:sz w:val="22"/>
          <w:szCs w:val="22"/>
        </w:rPr>
        <w:tab/>
      </w:r>
      <w:r w:rsidR="00497742" w:rsidRPr="007C7853">
        <w:rPr>
          <w:rFonts w:ascii="Arial" w:hAnsi="Arial" w:cs="Arial"/>
          <w:sz w:val="22"/>
          <w:szCs w:val="22"/>
        </w:rPr>
        <w:t>V případě změny místa pobytu fyzické osoby</w:t>
      </w:r>
      <w:r w:rsidR="00497742" w:rsidRPr="00436480">
        <w:rPr>
          <w:rFonts w:ascii="Arial" w:hAnsi="Arial" w:cs="Arial"/>
          <w:sz w:val="22"/>
          <w:szCs w:val="22"/>
        </w:rPr>
        <w:t>, změny vlastnictví stavby určené k individuální rekreaci, bytu nebo rodinného domu nebo změny umístění podle čl. 6 odst. 1 v 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r w:rsidR="00497742" w:rsidRPr="00436480">
        <w:rPr>
          <w:rStyle w:val="Znakapoznpodarou"/>
          <w:rFonts w:ascii="Arial" w:hAnsi="Arial" w:cs="Arial"/>
          <w:sz w:val="22"/>
          <w:szCs w:val="22"/>
        </w:rPr>
        <w:footnoteReference w:id="6"/>
      </w:r>
    </w:p>
    <w:p w:rsidR="001F5A2A" w:rsidRPr="00436480" w:rsidRDefault="001F5A2A" w:rsidP="001F5A2A">
      <w:pPr>
        <w:pStyle w:val="slalnk"/>
        <w:spacing w:before="480"/>
        <w:rPr>
          <w:rFonts w:ascii="Arial" w:hAnsi="Arial" w:cs="Arial"/>
        </w:rPr>
      </w:pPr>
      <w:r w:rsidRPr="00436480">
        <w:rPr>
          <w:rFonts w:ascii="Arial" w:hAnsi="Arial" w:cs="Arial"/>
        </w:rPr>
        <w:t>Čl. 5</w:t>
      </w:r>
    </w:p>
    <w:p w:rsidR="001F5A2A" w:rsidRPr="007F0A0C" w:rsidRDefault="001F5A2A" w:rsidP="007F0A0C">
      <w:pPr>
        <w:pStyle w:val="Nzvylnk"/>
        <w:rPr>
          <w:rFonts w:ascii="Arial" w:hAnsi="Arial" w:cs="Arial"/>
        </w:rPr>
      </w:pPr>
      <w:r w:rsidRPr="00436480">
        <w:rPr>
          <w:rFonts w:ascii="Arial" w:hAnsi="Arial" w:cs="Arial"/>
        </w:rPr>
        <w:t>Splatnost poplatku</w:t>
      </w:r>
    </w:p>
    <w:p w:rsidR="001F5A2A" w:rsidRPr="00436480" w:rsidRDefault="00FE5197" w:rsidP="00FE5197">
      <w:pPr>
        <w:suppressAutoHyphens w:val="0"/>
        <w:spacing w:before="120" w:line="264" w:lineRule="auto"/>
        <w:ind w:left="708" w:hanging="708"/>
        <w:jc w:val="both"/>
        <w:rPr>
          <w:rFonts w:ascii="Arial" w:hAnsi="Arial" w:cs="Arial"/>
          <w:sz w:val="22"/>
          <w:szCs w:val="22"/>
        </w:rPr>
      </w:pPr>
      <w:r>
        <w:rPr>
          <w:rFonts w:ascii="Arial" w:hAnsi="Arial" w:cs="Arial"/>
          <w:sz w:val="22"/>
          <w:szCs w:val="22"/>
        </w:rPr>
        <w:t>1)</w:t>
      </w:r>
      <w:r>
        <w:rPr>
          <w:rFonts w:ascii="Arial" w:hAnsi="Arial" w:cs="Arial"/>
          <w:sz w:val="22"/>
          <w:szCs w:val="22"/>
        </w:rPr>
        <w:tab/>
      </w:r>
      <w:r w:rsidR="001F5A2A" w:rsidRPr="00436480">
        <w:rPr>
          <w:rFonts w:ascii="Arial" w:hAnsi="Arial" w:cs="Arial"/>
          <w:sz w:val="22"/>
          <w:szCs w:val="22"/>
        </w:rPr>
        <w:t>Poplatek je splatný jednorázově</w:t>
      </w:r>
      <w:r w:rsidR="00B751B1">
        <w:rPr>
          <w:rFonts w:ascii="Arial" w:hAnsi="Arial" w:cs="Arial"/>
          <w:sz w:val="22"/>
          <w:szCs w:val="22"/>
        </w:rPr>
        <w:t>,</w:t>
      </w:r>
      <w:r w:rsidR="001F5A2A" w:rsidRPr="00436480">
        <w:rPr>
          <w:rFonts w:ascii="Arial" w:hAnsi="Arial" w:cs="Arial"/>
          <w:sz w:val="22"/>
          <w:szCs w:val="22"/>
        </w:rPr>
        <w:t xml:space="preserve"> a to nejpozději do 31. 3. </w:t>
      </w:r>
      <w:r w:rsidR="007F0A0C">
        <w:rPr>
          <w:rFonts w:ascii="Arial" w:hAnsi="Arial" w:cs="Arial"/>
          <w:sz w:val="22"/>
          <w:szCs w:val="22"/>
        </w:rPr>
        <w:t xml:space="preserve">příslušného kalendářního roku nebo </w:t>
      </w:r>
      <w:r w:rsidR="001F5A2A" w:rsidRPr="00436480">
        <w:rPr>
          <w:rFonts w:ascii="Arial" w:hAnsi="Arial" w:cs="Arial"/>
          <w:sz w:val="22"/>
          <w:szCs w:val="22"/>
        </w:rPr>
        <w:t xml:space="preserve">ve dvou stejných splátkách, </w:t>
      </w:r>
      <w:r w:rsidR="003103C8">
        <w:rPr>
          <w:rFonts w:ascii="Arial" w:hAnsi="Arial" w:cs="Arial"/>
          <w:sz w:val="22"/>
          <w:szCs w:val="22"/>
        </w:rPr>
        <w:t xml:space="preserve">vždy nejpozději do 31. 3. a do </w:t>
      </w:r>
      <w:r w:rsidR="001F5A2A" w:rsidRPr="00436480">
        <w:rPr>
          <w:rFonts w:ascii="Arial" w:hAnsi="Arial" w:cs="Arial"/>
          <w:sz w:val="22"/>
          <w:szCs w:val="22"/>
        </w:rPr>
        <w:t xml:space="preserve">30. 6. příslušného kalendářního roku. </w:t>
      </w:r>
    </w:p>
    <w:p w:rsidR="001F5A2A" w:rsidRPr="00721C32" w:rsidRDefault="00FE5197" w:rsidP="00721C32">
      <w:pPr>
        <w:suppressAutoHyphens w:val="0"/>
        <w:spacing w:before="120" w:line="264" w:lineRule="auto"/>
        <w:ind w:left="708" w:hanging="708"/>
        <w:jc w:val="both"/>
        <w:rPr>
          <w:rFonts w:ascii="Arial" w:hAnsi="Arial" w:cs="Arial"/>
          <w:sz w:val="22"/>
          <w:szCs w:val="22"/>
        </w:rPr>
      </w:pPr>
      <w:r>
        <w:rPr>
          <w:rFonts w:ascii="Arial" w:hAnsi="Arial" w:cs="Arial"/>
          <w:sz w:val="22"/>
          <w:szCs w:val="22"/>
        </w:rPr>
        <w:t>2)</w:t>
      </w:r>
      <w:r>
        <w:rPr>
          <w:rFonts w:ascii="Arial" w:hAnsi="Arial" w:cs="Arial"/>
          <w:sz w:val="22"/>
          <w:szCs w:val="22"/>
        </w:rPr>
        <w:tab/>
      </w:r>
      <w:r w:rsidR="001F5A2A" w:rsidRPr="00436480">
        <w:rPr>
          <w:rFonts w:ascii="Arial" w:hAnsi="Arial" w:cs="Arial"/>
          <w:sz w:val="22"/>
          <w:szCs w:val="22"/>
        </w:rPr>
        <w:t>Vznikne-li poplatková povinnost po datu splatnosti uvedeném v odst. 1, je poplatek splatný nejpozději do 15. dne měsíce, který následuje po měsíci, ve kterém poplatková povinnost vznikla, nejpozději však do konce příslušného kalendářního roku.</w:t>
      </w:r>
    </w:p>
    <w:p w:rsidR="00B43F3C" w:rsidRPr="00436480" w:rsidRDefault="00B43F3C" w:rsidP="00B43F3C">
      <w:pPr>
        <w:pStyle w:val="slalnk"/>
        <w:spacing w:before="480"/>
        <w:rPr>
          <w:rFonts w:ascii="Arial" w:hAnsi="Arial" w:cs="Arial"/>
        </w:rPr>
      </w:pPr>
      <w:r w:rsidRPr="00436480">
        <w:rPr>
          <w:rFonts w:ascii="Arial" w:hAnsi="Arial" w:cs="Arial"/>
        </w:rPr>
        <w:t>Čl. 6</w:t>
      </w:r>
    </w:p>
    <w:p w:rsidR="00B43F3C" w:rsidRPr="00436480" w:rsidRDefault="00B43F3C" w:rsidP="00B43F3C">
      <w:pPr>
        <w:pStyle w:val="Nzvylnk"/>
        <w:rPr>
          <w:rFonts w:ascii="Arial" w:hAnsi="Arial" w:cs="Arial"/>
        </w:rPr>
      </w:pPr>
      <w:r w:rsidRPr="00436480">
        <w:rPr>
          <w:rFonts w:ascii="Arial" w:hAnsi="Arial" w:cs="Arial"/>
        </w:rPr>
        <w:t>Osvobození a úlevy</w:t>
      </w:r>
    </w:p>
    <w:p w:rsidR="00B43F3C" w:rsidRPr="00436480" w:rsidRDefault="00FE5197" w:rsidP="00583F50">
      <w:pPr>
        <w:pStyle w:val="Nzvylnk"/>
        <w:suppressAutoHyphens w:val="0"/>
        <w:ind w:left="709" w:hanging="709"/>
        <w:jc w:val="both"/>
        <w:rPr>
          <w:rFonts w:ascii="Arial" w:hAnsi="Arial" w:cs="Arial"/>
          <w:b w:val="0"/>
          <w:sz w:val="22"/>
          <w:szCs w:val="22"/>
        </w:rPr>
      </w:pPr>
      <w:r>
        <w:rPr>
          <w:rFonts w:ascii="Arial" w:hAnsi="Arial" w:cs="Arial"/>
          <w:b w:val="0"/>
          <w:sz w:val="22"/>
          <w:szCs w:val="22"/>
        </w:rPr>
        <w:t>1)</w:t>
      </w:r>
      <w:r>
        <w:rPr>
          <w:rFonts w:ascii="Arial" w:hAnsi="Arial" w:cs="Arial"/>
          <w:b w:val="0"/>
          <w:sz w:val="22"/>
          <w:szCs w:val="22"/>
        </w:rPr>
        <w:tab/>
      </w:r>
      <w:r w:rsidR="00B43F3C" w:rsidRPr="00436480">
        <w:rPr>
          <w:rFonts w:ascii="Arial" w:hAnsi="Arial" w:cs="Arial"/>
          <w:b w:val="0"/>
          <w:sz w:val="22"/>
          <w:szCs w:val="22"/>
        </w:rPr>
        <w:t xml:space="preserve">Od poplatku je osvobozena fyzická osoba, která je </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umístěna do zařízení pro děti vyžadující okamžitou pomoc na základě rozhodnutí soudu, na žádost obecního úřadu obce s rozšířenou působností, zákonného zástupce dítěte nebo nezletilého,</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jako nezaopatřené dítě umístěna v domově pro osoby se zdravotním postižením na základě rozhodnutí soudu nebo smlouvy o poskytnutí sociální služby, nebo</w:t>
      </w:r>
    </w:p>
    <w:p w:rsidR="00B43F3C" w:rsidRPr="00436480" w:rsidRDefault="00B43F3C" w:rsidP="00583F50">
      <w:pPr>
        <w:pStyle w:val="Nzvylnk"/>
        <w:numPr>
          <w:ilvl w:val="1"/>
          <w:numId w:val="20"/>
        </w:numPr>
        <w:suppressAutoHyphens w:val="0"/>
        <w:ind w:hanging="312"/>
        <w:jc w:val="both"/>
        <w:rPr>
          <w:rFonts w:ascii="Arial" w:hAnsi="Arial" w:cs="Arial"/>
          <w:b w:val="0"/>
          <w:sz w:val="22"/>
          <w:szCs w:val="22"/>
        </w:rPr>
      </w:pPr>
      <w:r w:rsidRPr="00436480">
        <w:rPr>
          <w:rFonts w:ascii="Arial" w:hAnsi="Arial" w:cs="Arial"/>
          <w:b w:val="0"/>
          <w:sz w:val="22"/>
          <w:szCs w:val="22"/>
        </w:rPr>
        <w:t xml:space="preserve">umístěna v domově pro osoby se zdravotním postižením, domově pro seniory, domově se zvláštním režimem nebo chráněném bydlení. </w:t>
      </w:r>
    </w:p>
    <w:p w:rsidR="00B43F3C" w:rsidRPr="00436480" w:rsidRDefault="00FE5197" w:rsidP="00FE5197">
      <w:pPr>
        <w:suppressAutoHyphens w:val="0"/>
        <w:spacing w:before="120" w:line="264" w:lineRule="auto"/>
        <w:jc w:val="both"/>
        <w:rPr>
          <w:rFonts w:ascii="Arial" w:hAnsi="Arial" w:cs="Arial"/>
          <w:sz w:val="22"/>
          <w:szCs w:val="22"/>
        </w:rPr>
      </w:pPr>
      <w:r>
        <w:rPr>
          <w:rFonts w:ascii="Arial" w:hAnsi="Arial" w:cs="Arial"/>
          <w:sz w:val="22"/>
          <w:szCs w:val="22"/>
        </w:rPr>
        <w:t>2)</w:t>
      </w:r>
      <w:r>
        <w:rPr>
          <w:rFonts w:ascii="Arial" w:hAnsi="Arial" w:cs="Arial"/>
          <w:sz w:val="22"/>
          <w:szCs w:val="22"/>
        </w:rPr>
        <w:tab/>
      </w:r>
      <w:r w:rsidR="00B43F3C" w:rsidRPr="00436480">
        <w:rPr>
          <w:rFonts w:ascii="Arial" w:hAnsi="Arial" w:cs="Arial"/>
          <w:sz w:val="22"/>
          <w:szCs w:val="22"/>
        </w:rPr>
        <w:t>Od poplatku se</w:t>
      </w:r>
      <w:r w:rsidR="00721C32">
        <w:rPr>
          <w:rFonts w:ascii="Arial" w:hAnsi="Arial" w:cs="Arial"/>
          <w:sz w:val="22"/>
          <w:szCs w:val="22"/>
        </w:rPr>
        <w:t xml:space="preserve"> dále</w:t>
      </w:r>
      <w:r w:rsidR="00B43F3C" w:rsidRPr="00436480">
        <w:rPr>
          <w:rFonts w:ascii="Arial" w:hAnsi="Arial" w:cs="Arial"/>
          <w:sz w:val="22"/>
          <w:szCs w:val="22"/>
        </w:rPr>
        <w:t xml:space="preserve"> osvobozují:</w:t>
      </w:r>
    </w:p>
    <w:p w:rsidR="00B43F3C" w:rsidRPr="00436480" w:rsidRDefault="00B43F3C" w:rsidP="00583F50">
      <w:pPr>
        <w:numPr>
          <w:ilvl w:val="1"/>
          <w:numId w:val="18"/>
        </w:numPr>
        <w:suppressAutoHyphens w:val="0"/>
        <w:spacing w:line="264" w:lineRule="auto"/>
        <w:ind w:hanging="312"/>
        <w:jc w:val="both"/>
        <w:rPr>
          <w:rFonts w:ascii="Arial" w:hAnsi="Arial" w:cs="Arial"/>
          <w:sz w:val="22"/>
          <w:szCs w:val="22"/>
        </w:rPr>
      </w:pPr>
      <w:r w:rsidRPr="00436480">
        <w:rPr>
          <w:rFonts w:ascii="Arial" w:hAnsi="Arial" w:cs="Arial"/>
          <w:sz w:val="22"/>
          <w:szCs w:val="22"/>
        </w:rPr>
        <w:t>děti narozené v příslušném kalendářním roce</w:t>
      </w:r>
      <w:r w:rsidR="00721C32">
        <w:rPr>
          <w:rFonts w:ascii="Arial" w:hAnsi="Arial" w:cs="Arial"/>
          <w:sz w:val="22"/>
          <w:szCs w:val="22"/>
        </w:rPr>
        <w:t>,</w:t>
      </w:r>
    </w:p>
    <w:p w:rsidR="00B43F3C" w:rsidRPr="00436480" w:rsidRDefault="00B43F3C" w:rsidP="00583F50">
      <w:pPr>
        <w:numPr>
          <w:ilvl w:val="1"/>
          <w:numId w:val="18"/>
        </w:numPr>
        <w:suppressAutoHyphens w:val="0"/>
        <w:spacing w:line="264" w:lineRule="auto"/>
        <w:ind w:hanging="312"/>
        <w:jc w:val="both"/>
        <w:rPr>
          <w:rFonts w:ascii="Arial" w:hAnsi="Arial" w:cs="Arial"/>
          <w:sz w:val="22"/>
          <w:szCs w:val="22"/>
        </w:rPr>
      </w:pPr>
      <w:r w:rsidRPr="00436480">
        <w:rPr>
          <w:rFonts w:ascii="Arial" w:hAnsi="Arial" w:cs="Arial"/>
          <w:sz w:val="22"/>
          <w:szCs w:val="22"/>
        </w:rPr>
        <w:t xml:space="preserve">fyzické osoby, které mají pobyt v sídle ohlašovny a nezdržují se </w:t>
      </w:r>
      <w:r w:rsidR="002F4C45">
        <w:rPr>
          <w:rFonts w:ascii="Arial" w:hAnsi="Arial" w:cs="Arial"/>
          <w:sz w:val="22"/>
          <w:szCs w:val="22"/>
        </w:rPr>
        <w:t>na území obce celoročně, tj. od 1.1. do 31.12.</w:t>
      </w:r>
    </w:p>
    <w:p w:rsidR="00EA52A8" w:rsidRPr="00436480" w:rsidRDefault="00FE5197" w:rsidP="00583F50">
      <w:pPr>
        <w:suppressAutoHyphens w:val="0"/>
        <w:spacing w:before="120" w:line="264" w:lineRule="auto"/>
        <w:ind w:left="709" w:hanging="709"/>
        <w:jc w:val="both"/>
        <w:rPr>
          <w:rFonts w:ascii="Arial" w:hAnsi="Arial" w:cs="Arial"/>
          <w:sz w:val="22"/>
          <w:szCs w:val="22"/>
        </w:rPr>
      </w:pPr>
      <w:r>
        <w:rPr>
          <w:rFonts w:ascii="Arial" w:hAnsi="Arial" w:cs="Arial"/>
          <w:sz w:val="22"/>
          <w:szCs w:val="22"/>
        </w:rPr>
        <w:t>3)</w:t>
      </w:r>
      <w:r>
        <w:rPr>
          <w:rFonts w:ascii="Arial" w:hAnsi="Arial" w:cs="Arial"/>
          <w:sz w:val="22"/>
          <w:szCs w:val="22"/>
        </w:rPr>
        <w:tab/>
      </w:r>
      <w:r w:rsidR="00583F50">
        <w:rPr>
          <w:rFonts w:ascii="Arial" w:hAnsi="Arial" w:cs="Arial"/>
          <w:sz w:val="22"/>
          <w:szCs w:val="22"/>
        </w:rPr>
        <w:t>N</w:t>
      </w:r>
      <w:r w:rsidR="00B43F3C" w:rsidRPr="00436480">
        <w:rPr>
          <w:rFonts w:ascii="Arial" w:hAnsi="Arial" w:cs="Arial"/>
          <w:sz w:val="22"/>
          <w:szCs w:val="22"/>
        </w:rPr>
        <w:t>árok na úlevu od poplatků má</w:t>
      </w:r>
      <w:r w:rsidR="00583F50">
        <w:rPr>
          <w:rFonts w:ascii="Arial" w:hAnsi="Arial" w:cs="Arial"/>
          <w:sz w:val="22"/>
          <w:szCs w:val="22"/>
        </w:rPr>
        <w:t xml:space="preserve"> </w:t>
      </w:r>
      <w:r w:rsidR="0058420C">
        <w:rPr>
          <w:rFonts w:ascii="Arial" w:hAnsi="Arial" w:cs="Arial"/>
          <w:sz w:val="22"/>
          <w:szCs w:val="22"/>
        </w:rPr>
        <w:t>osoba</w:t>
      </w:r>
      <w:r w:rsidR="00EA52A8" w:rsidRPr="00436480">
        <w:rPr>
          <w:rFonts w:ascii="Arial" w:hAnsi="Arial" w:cs="Arial"/>
          <w:sz w:val="22"/>
          <w:szCs w:val="22"/>
        </w:rPr>
        <w:t xml:space="preserve"> s pobytem v obci,</w:t>
      </w:r>
      <w:r w:rsidR="0058420C">
        <w:rPr>
          <w:rFonts w:ascii="Arial" w:hAnsi="Arial" w:cs="Arial"/>
          <w:sz w:val="22"/>
          <w:szCs w:val="22"/>
        </w:rPr>
        <w:t xml:space="preserve"> které se prokazatelně nezdržuje</w:t>
      </w:r>
      <w:r w:rsidR="00EA52A8" w:rsidRPr="00436480">
        <w:rPr>
          <w:rFonts w:ascii="Arial" w:hAnsi="Arial" w:cs="Arial"/>
          <w:sz w:val="22"/>
          <w:szCs w:val="22"/>
        </w:rPr>
        <w:t xml:space="preserve"> v obci déle </w:t>
      </w:r>
      <w:r w:rsidR="0058420C">
        <w:rPr>
          <w:rFonts w:ascii="Arial" w:hAnsi="Arial" w:cs="Arial"/>
          <w:sz w:val="22"/>
          <w:szCs w:val="22"/>
        </w:rPr>
        <w:t>než</w:t>
      </w:r>
      <w:r w:rsidR="00EA52A8" w:rsidRPr="00436480">
        <w:rPr>
          <w:rFonts w:ascii="Arial" w:hAnsi="Arial" w:cs="Arial"/>
          <w:sz w:val="22"/>
          <w:szCs w:val="22"/>
        </w:rPr>
        <w:t xml:space="preserve"> 3 </w:t>
      </w:r>
      <w:r w:rsidR="0058420C">
        <w:rPr>
          <w:rFonts w:ascii="Arial" w:hAnsi="Arial" w:cs="Arial"/>
          <w:sz w:val="22"/>
          <w:szCs w:val="22"/>
        </w:rPr>
        <w:t>po sobě jdoucí</w:t>
      </w:r>
      <w:r w:rsidR="00EA52A8" w:rsidRPr="00436480">
        <w:rPr>
          <w:rFonts w:ascii="Arial" w:hAnsi="Arial" w:cs="Arial"/>
          <w:sz w:val="22"/>
          <w:szCs w:val="22"/>
        </w:rPr>
        <w:t xml:space="preserve"> </w:t>
      </w:r>
      <w:r w:rsidR="00583F50" w:rsidRPr="00436480">
        <w:rPr>
          <w:rFonts w:ascii="Arial" w:hAnsi="Arial" w:cs="Arial"/>
          <w:sz w:val="22"/>
          <w:szCs w:val="22"/>
        </w:rPr>
        <w:t>měsíce</w:t>
      </w:r>
      <w:r w:rsidR="00583F50">
        <w:rPr>
          <w:rFonts w:ascii="Arial" w:hAnsi="Arial" w:cs="Arial"/>
          <w:sz w:val="22"/>
          <w:szCs w:val="22"/>
        </w:rPr>
        <w:t xml:space="preserve"> </w:t>
      </w:r>
      <w:r w:rsidR="00EA52A8" w:rsidRPr="00436480">
        <w:rPr>
          <w:rFonts w:ascii="Arial" w:hAnsi="Arial" w:cs="Arial"/>
          <w:sz w:val="22"/>
          <w:szCs w:val="22"/>
        </w:rPr>
        <w:t>v příslušném kalendářním roce (např. hospitalizac</w:t>
      </w:r>
      <w:r w:rsidR="0058420C">
        <w:rPr>
          <w:rFonts w:ascii="Arial" w:hAnsi="Arial" w:cs="Arial"/>
          <w:sz w:val="22"/>
          <w:szCs w:val="22"/>
        </w:rPr>
        <w:t>e v nemocnici, zahraniční stáž</w:t>
      </w:r>
      <w:r w:rsidR="00EA52A8" w:rsidRPr="00436480">
        <w:rPr>
          <w:rFonts w:ascii="Arial" w:hAnsi="Arial" w:cs="Arial"/>
          <w:sz w:val="22"/>
          <w:szCs w:val="22"/>
        </w:rPr>
        <w:t>)</w:t>
      </w:r>
      <w:r w:rsidR="00583F50">
        <w:rPr>
          <w:rFonts w:ascii="Arial" w:hAnsi="Arial" w:cs="Arial"/>
          <w:sz w:val="22"/>
          <w:szCs w:val="22"/>
        </w:rPr>
        <w:t xml:space="preserve">, úleva se poskytuje v </w:t>
      </w:r>
      <w:r w:rsidR="00EA52A8" w:rsidRPr="00436480">
        <w:rPr>
          <w:rFonts w:ascii="Arial" w:hAnsi="Arial" w:cs="Arial"/>
          <w:sz w:val="22"/>
          <w:szCs w:val="22"/>
        </w:rPr>
        <w:t>část</w:t>
      </w:r>
      <w:r w:rsidR="00583F50">
        <w:rPr>
          <w:rFonts w:ascii="Arial" w:hAnsi="Arial" w:cs="Arial"/>
          <w:sz w:val="22"/>
          <w:szCs w:val="22"/>
        </w:rPr>
        <w:t>ce</w:t>
      </w:r>
      <w:r w:rsidR="00EA52A8" w:rsidRPr="00436480">
        <w:rPr>
          <w:rFonts w:ascii="Arial" w:hAnsi="Arial" w:cs="Arial"/>
          <w:sz w:val="22"/>
          <w:szCs w:val="22"/>
        </w:rPr>
        <w:t xml:space="preserve"> rovnající </w:t>
      </w:r>
      <w:r w:rsidR="00EA52A8" w:rsidRPr="00436480">
        <w:rPr>
          <w:rFonts w:ascii="Arial" w:hAnsi="Arial" w:cs="Arial"/>
          <w:sz w:val="22"/>
          <w:szCs w:val="22"/>
        </w:rPr>
        <w:lastRenderedPageBreak/>
        <w:t>se jedné dvanáctině poplatku vynásobené počtem měsíců, za které tuto skutečnost doložil</w:t>
      </w:r>
      <w:r w:rsidR="007646E1">
        <w:rPr>
          <w:rFonts w:ascii="Arial" w:hAnsi="Arial" w:cs="Arial"/>
          <w:sz w:val="22"/>
          <w:szCs w:val="22"/>
        </w:rPr>
        <w:t>a</w:t>
      </w:r>
      <w:r w:rsidR="00EA52A8" w:rsidRPr="00436480">
        <w:rPr>
          <w:rFonts w:ascii="Arial" w:hAnsi="Arial" w:cs="Arial"/>
          <w:sz w:val="22"/>
          <w:szCs w:val="22"/>
        </w:rPr>
        <w:t>.</w:t>
      </w:r>
      <w:r w:rsidR="0077682C" w:rsidRPr="00436480">
        <w:rPr>
          <w:rFonts w:ascii="Arial" w:hAnsi="Arial" w:cs="Arial"/>
          <w:i/>
          <w:sz w:val="20"/>
          <w:szCs w:val="20"/>
          <w:u w:val="single"/>
        </w:rPr>
        <w:t xml:space="preserve"> </w:t>
      </w:r>
    </w:p>
    <w:p w:rsidR="0077682C" w:rsidRPr="00436480" w:rsidRDefault="0077682C" w:rsidP="00EA52A8">
      <w:pPr>
        <w:spacing w:before="480" w:line="264" w:lineRule="auto"/>
        <w:ind w:left="567"/>
        <w:jc w:val="center"/>
        <w:rPr>
          <w:rFonts w:ascii="Arial" w:hAnsi="Arial" w:cs="Arial"/>
          <w:b/>
        </w:rPr>
      </w:pPr>
      <w:r w:rsidRPr="00436480">
        <w:rPr>
          <w:rFonts w:ascii="Arial" w:hAnsi="Arial" w:cs="Arial"/>
          <w:b/>
        </w:rPr>
        <w:t>Čl. 7</w:t>
      </w:r>
    </w:p>
    <w:p w:rsidR="0077682C" w:rsidRPr="00436480" w:rsidRDefault="0077682C">
      <w:pPr>
        <w:pStyle w:val="Nzvylnk"/>
        <w:rPr>
          <w:rFonts w:ascii="Arial" w:hAnsi="Arial" w:cs="Arial"/>
          <w:sz w:val="22"/>
          <w:szCs w:val="22"/>
        </w:rPr>
      </w:pPr>
      <w:r w:rsidRPr="00436480">
        <w:rPr>
          <w:rFonts w:ascii="Arial" w:hAnsi="Arial" w:cs="Arial"/>
        </w:rPr>
        <w:t xml:space="preserve">Navýšení poplatku </w:t>
      </w:r>
    </w:p>
    <w:p w:rsidR="0077682C" w:rsidRPr="00436480" w:rsidRDefault="00FE5197" w:rsidP="006F768A">
      <w:pPr>
        <w:spacing w:before="120" w:line="264" w:lineRule="auto"/>
        <w:ind w:left="708" w:hanging="708"/>
        <w:jc w:val="both"/>
        <w:rPr>
          <w:rFonts w:ascii="Arial" w:hAnsi="Arial" w:cs="Arial"/>
          <w:sz w:val="22"/>
          <w:szCs w:val="22"/>
        </w:rPr>
      </w:pPr>
      <w:r>
        <w:rPr>
          <w:rFonts w:ascii="Arial" w:hAnsi="Arial" w:cs="Arial"/>
          <w:sz w:val="22"/>
          <w:szCs w:val="22"/>
        </w:rPr>
        <w:t>1)</w:t>
      </w:r>
      <w:r>
        <w:rPr>
          <w:rFonts w:ascii="Arial" w:hAnsi="Arial" w:cs="Arial"/>
          <w:sz w:val="22"/>
          <w:szCs w:val="22"/>
        </w:rPr>
        <w:tab/>
      </w:r>
      <w:r w:rsidR="0077682C" w:rsidRPr="00436480">
        <w:rPr>
          <w:rFonts w:ascii="Arial" w:hAnsi="Arial" w:cs="Arial"/>
          <w:sz w:val="22"/>
          <w:szCs w:val="22"/>
        </w:rPr>
        <w:t xml:space="preserve">Nebudou-li poplatky zaplaceny poplatníkem včas nebo ve správné výši, vyměří mu </w:t>
      </w:r>
      <w:r w:rsidR="0058420C">
        <w:rPr>
          <w:rFonts w:ascii="Arial" w:hAnsi="Arial" w:cs="Arial"/>
          <w:sz w:val="22"/>
          <w:szCs w:val="22"/>
        </w:rPr>
        <w:t xml:space="preserve">správce poplatku </w:t>
      </w:r>
      <w:r w:rsidR="0077682C" w:rsidRPr="00436480">
        <w:rPr>
          <w:rFonts w:ascii="Arial" w:hAnsi="Arial" w:cs="Arial"/>
          <w:sz w:val="22"/>
          <w:szCs w:val="22"/>
        </w:rPr>
        <w:t>poplatek p</w:t>
      </w:r>
      <w:r w:rsidR="00BA060E">
        <w:rPr>
          <w:rFonts w:ascii="Arial" w:hAnsi="Arial" w:cs="Arial"/>
          <w:sz w:val="22"/>
          <w:szCs w:val="22"/>
        </w:rPr>
        <w:t xml:space="preserve">latebním výměrem nebo hromadným </w:t>
      </w:r>
      <w:r w:rsidR="0077682C" w:rsidRPr="00436480">
        <w:rPr>
          <w:rFonts w:ascii="Arial" w:hAnsi="Arial" w:cs="Arial"/>
          <w:sz w:val="22"/>
          <w:szCs w:val="22"/>
        </w:rPr>
        <w:t>předpisným seznamem.</w:t>
      </w:r>
      <w:r w:rsidR="0077682C" w:rsidRPr="00436480">
        <w:rPr>
          <w:rStyle w:val="Znakypropoznmkupodarou"/>
          <w:rFonts w:ascii="Arial" w:hAnsi="Arial" w:cs="Arial"/>
          <w:sz w:val="22"/>
          <w:szCs w:val="22"/>
        </w:rPr>
        <w:footnoteReference w:id="7"/>
      </w:r>
    </w:p>
    <w:p w:rsidR="0077682C" w:rsidRPr="00436480" w:rsidRDefault="00FE5197" w:rsidP="006F768A">
      <w:pPr>
        <w:spacing w:before="120" w:line="264" w:lineRule="auto"/>
        <w:ind w:left="708" w:hanging="708"/>
        <w:jc w:val="both"/>
        <w:rPr>
          <w:rFonts w:ascii="Arial" w:hAnsi="Arial" w:cs="Arial"/>
        </w:rPr>
      </w:pPr>
      <w:r>
        <w:rPr>
          <w:rFonts w:ascii="Arial" w:hAnsi="Arial" w:cs="Arial"/>
          <w:sz w:val="22"/>
          <w:szCs w:val="22"/>
        </w:rPr>
        <w:t>2)</w:t>
      </w:r>
      <w:r>
        <w:rPr>
          <w:rFonts w:ascii="Arial" w:hAnsi="Arial" w:cs="Arial"/>
          <w:sz w:val="22"/>
          <w:szCs w:val="22"/>
        </w:rPr>
        <w:tab/>
      </w:r>
      <w:r w:rsidR="0077682C" w:rsidRPr="00436480">
        <w:rPr>
          <w:rFonts w:ascii="Arial" w:hAnsi="Arial" w:cs="Arial"/>
          <w:sz w:val="22"/>
          <w:szCs w:val="22"/>
        </w:rPr>
        <w:t xml:space="preserve">Včas nezaplacené nebo neodvedené poplatky nebo část těchto poplatků může </w:t>
      </w:r>
      <w:r w:rsidR="0058420C">
        <w:rPr>
          <w:rFonts w:ascii="Arial" w:hAnsi="Arial" w:cs="Arial"/>
          <w:sz w:val="22"/>
          <w:szCs w:val="22"/>
        </w:rPr>
        <w:t xml:space="preserve">správce poplatku </w:t>
      </w:r>
      <w:r w:rsidR="0077682C" w:rsidRPr="00436480">
        <w:rPr>
          <w:rFonts w:ascii="Arial" w:hAnsi="Arial" w:cs="Arial"/>
          <w:sz w:val="22"/>
          <w:szCs w:val="22"/>
        </w:rPr>
        <w:t>zvýšit až na trojnásobek; toto zvýšení je příslušenstvím poplatku.</w:t>
      </w:r>
      <w:r w:rsidR="0077682C" w:rsidRPr="00436480">
        <w:rPr>
          <w:rStyle w:val="Znakypropoznmkupodarou"/>
          <w:rFonts w:ascii="Arial" w:hAnsi="Arial" w:cs="Arial"/>
          <w:sz w:val="22"/>
          <w:szCs w:val="22"/>
        </w:rPr>
        <w:footnoteReference w:id="8"/>
      </w:r>
    </w:p>
    <w:p w:rsidR="008A1869" w:rsidRPr="00436480" w:rsidRDefault="008A1869" w:rsidP="008A1869">
      <w:pPr>
        <w:pStyle w:val="slalnk"/>
        <w:spacing w:before="480"/>
        <w:rPr>
          <w:rFonts w:ascii="Arial" w:hAnsi="Arial" w:cs="Arial"/>
        </w:rPr>
      </w:pPr>
      <w:r w:rsidRPr="00436480">
        <w:rPr>
          <w:rFonts w:ascii="Arial" w:hAnsi="Arial" w:cs="Arial"/>
        </w:rPr>
        <w:t>Čl. 8</w:t>
      </w:r>
    </w:p>
    <w:p w:rsidR="008A1869" w:rsidRPr="00436480" w:rsidRDefault="008A1869" w:rsidP="008A1869">
      <w:pPr>
        <w:pStyle w:val="slalnk"/>
        <w:spacing w:before="60" w:after="160"/>
        <w:rPr>
          <w:rFonts w:ascii="Arial" w:hAnsi="Arial" w:cs="Arial"/>
        </w:rPr>
      </w:pPr>
      <w:r w:rsidRPr="00436480">
        <w:rPr>
          <w:rFonts w:ascii="Arial" w:hAnsi="Arial" w:cs="Arial"/>
        </w:rPr>
        <w:t>Odpovědnost za zaplacení poplatku</w:t>
      </w:r>
    </w:p>
    <w:p w:rsidR="008A1869" w:rsidRPr="00436480" w:rsidRDefault="00FE5197" w:rsidP="006F768A">
      <w:pPr>
        <w:suppressAutoHyphens w:val="0"/>
        <w:spacing w:before="120" w:line="264" w:lineRule="auto"/>
        <w:ind w:left="567" w:hanging="567"/>
        <w:jc w:val="both"/>
        <w:rPr>
          <w:rFonts w:ascii="Arial" w:hAnsi="Arial" w:cs="Arial"/>
          <w:sz w:val="22"/>
          <w:szCs w:val="22"/>
        </w:rPr>
      </w:pPr>
      <w:r>
        <w:rPr>
          <w:rFonts w:ascii="Arial" w:hAnsi="Arial" w:cs="Arial"/>
          <w:sz w:val="22"/>
          <w:szCs w:val="22"/>
        </w:rPr>
        <w:t>1)</w:t>
      </w:r>
      <w:r>
        <w:rPr>
          <w:rFonts w:ascii="Arial" w:hAnsi="Arial" w:cs="Arial"/>
          <w:sz w:val="22"/>
          <w:szCs w:val="22"/>
        </w:rPr>
        <w:tab/>
      </w:r>
      <w:r w:rsidR="008A1869" w:rsidRPr="00436480">
        <w:rPr>
          <w:rFonts w:ascii="Arial" w:hAnsi="Arial" w:cs="Arial"/>
          <w:sz w:val="22"/>
          <w:szCs w:val="22"/>
        </w:rPr>
        <w:t xml:space="preserve">Vznikne-li nedoplatek na poplatku poplatníkovi, který je ke dni splatnosti nezletilý </w:t>
      </w:r>
      <w:r w:rsidR="008A1869" w:rsidRPr="00436480">
        <w:rPr>
          <w:rFonts w:ascii="Arial" w:hAnsi="Arial" w:cs="Arial"/>
          <w:sz w:val="22"/>
          <w:szCs w:val="22"/>
        </w:rPr>
        <w:br/>
        <w:t xml:space="preserve">a nenabyl plné svéprávnosti nebo který je ke dni splatnosti omezen ve svéprávnosti </w:t>
      </w:r>
      <w:r w:rsidR="008A1869" w:rsidRPr="00436480">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r w:rsidR="008A1869" w:rsidRPr="00436480">
        <w:rPr>
          <w:rStyle w:val="Znakapoznpodarou"/>
          <w:rFonts w:ascii="Arial" w:hAnsi="Arial" w:cs="Arial"/>
          <w:sz w:val="22"/>
          <w:szCs w:val="22"/>
        </w:rPr>
        <w:footnoteReference w:id="9"/>
      </w:r>
    </w:p>
    <w:p w:rsidR="008A1869" w:rsidRPr="00436480" w:rsidRDefault="00FE5197" w:rsidP="006F768A">
      <w:pPr>
        <w:suppressAutoHyphens w:val="0"/>
        <w:spacing w:before="120" w:line="264" w:lineRule="auto"/>
        <w:ind w:left="567" w:hanging="567"/>
        <w:jc w:val="both"/>
        <w:rPr>
          <w:rFonts w:ascii="Arial" w:hAnsi="Arial" w:cs="Arial"/>
          <w:sz w:val="22"/>
          <w:szCs w:val="22"/>
        </w:rPr>
      </w:pPr>
      <w:r>
        <w:rPr>
          <w:rFonts w:ascii="Arial" w:hAnsi="Arial" w:cs="Arial"/>
          <w:sz w:val="22"/>
          <w:szCs w:val="22"/>
        </w:rPr>
        <w:t>2)</w:t>
      </w:r>
      <w:r>
        <w:rPr>
          <w:rFonts w:ascii="Arial" w:hAnsi="Arial" w:cs="Arial"/>
          <w:sz w:val="22"/>
          <w:szCs w:val="22"/>
        </w:rPr>
        <w:tab/>
      </w:r>
      <w:r w:rsidR="008A1869" w:rsidRPr="00436480">
        <w:rPr>
          <w:rFonts w:ascii="Arial" w:hAnsi="Arial" w:cs="Arial"/>
          <w:sz w:val="22"/>
          <w:szCs w:val="22"/>
        </w:rPr>
        <w:t>V případě podle odstavce 1 vyměří</w:t>
      </w:r>
      <w:r w:rsidR="0058420C">
        <w:rPr>
          <w:rFonts w:ascii="Arial" w:hAnsi="Arial" w:cs="Arial"/>
          <w:sz w:val="22"/>
          <w:szCs w:val="22"/>
        </w:rPr>
        <w:t xml:space="preserve"> správce poplatku </w:t>
      </w:r>
      <w:r w:rsidR="008A1869" w:rsidRPr="00436480">
        <w:rPr>
          <w:rFonts w:ascii="Arial" w:hAnsi="Arial" w:cs="Arial"/>
          <w:sz w:val="22"/>
          <w:szCs w:val="22"/>
        </w:rPr>
        <w:t>poplatek zákonnému zástupci nebo opatrovníkovi poplatníka.</w:t>
      </w:r>
      <w:r w:rsidR="008A1869" w:rsidRPr="00436480">
        <w:rPr>
          <w:rStyle w:val="Znakapoznpodarou"/>
          <w:rFonts w:ascii="Arial" w:hAnsi="Arial" w:cs="Arial"/>
          <w:sz w:val="22"/>
          <w:szCs w:val="22"/>
        </w:rPr>
        <w:footnoteReference w:id="10"/>
      </w:r>
    </w:p>
    <w:p w:rsidR="008A1869" w:rsidRPr="00436480" w:rsidRDefault="00FE5197" w:rsidP="006F768A">
      <w:pPr>
        <w:suppressAutoHyphens w:val="0"/>
        <w:spacing w:before="120" w:line="264" w:lineRule="auto"/>
        <w:ind w:left="567" w:hanging="567"/>
        <w:jc w:val="both"/>
        <w:rPr>
          <w:rFonts w:ascii="Arial" w:hAnsi="Arial" w:cs="Arial"/>
          <w:sz w:val="22"/>
          <w:szCs w:val="22"/>
        </w:rPr>
      </w:pPr>
      <w:r>
        <w:rPr>
          <w:rFonts w:ascii="Arial" w:hAnsi="Arial" w:cs="Arial"/>
          <w:sz w:val="22"/>
          <w:szCs w:val="22"/>
        </w:rPr>
        <w:t>3)</w:t>
      </w:r>
      <w:r>
        <w:rPr>
          <w:rFonts w:ascii="Arial" w:hAnsi="Arial" w:cs="Arial"/>
          <w:sz w:val="22"/>
          <w:szCs w:val="22"/>
        </w:rPr>
        <w:tab/>
      </w:r>
      <w:r w:rsidR="008A1869" w:rsidRPr="00436480">
        <w:rPr>
          <w:rFonts w:ascii="Arial" w:hAnsi="Arial" w:cs="Arial"/>
          <w:sz w:val="22"/>
          <w:szCs w:val="22"/>
        </w:rPr>
        <w:t>Je-li zákonných zástupců nebo opatrovníků více, jsou povinni plnit poplatkovou povinnost společně a nerozdílně.</w:t>
      </w:r>
      <w:r w:rsidR="008A1869" w:rsidRPr="00436480">
        <w:rPr>
          <w:rStyle w:val="Znakapoznpodarou"/>
          <w:rFonts w:ascii="Arial" w:hAnsi="Arial" w:cs="Arial"/>
          <w:sz w:val="22"/>
          <w:szCs w:val="22"/>
        </w:rPr>
        <w:footnoteReference w:id="11"/>
      </w:r>
    </w:p>
    <w:p w:rsidR="008A1869" w:rsidRPr="00436480" w:rsidRDefault="008A1869" w:rsidP="008A1869">
      <w:pPr>
        <w:pStyle w:val="slalnk"/>
        <w:tabs>
          <w:tab w:val="center" w:pos="4536"/>
          <w:tab w:val="left" w:pos="5796"/>
        </w:tabs>
        <w:spacing w:before="480" w:line="360" w:lineRule="auto"/>
        <w:contextualSpacing/>
        <w:jc w:val="left"/>
        <w:rPr>
          <w:rFonts w:ascii="Arial" w:hAnsi="Arial" w:cs="Arial"/>
        </w:rPr>
      </w:pPr>
      <w:r w:rsidRPr="00436480">
        <w:rPr>
          <w:rFonts w:ascii="Arial" w:hAnsi="Arial" w:cs="Arial"/>
        </w:rPr>
        <w:tab/>
        <w:t>Čl. 9</w:t>
      </w:r>
      <w:r w:rsidRPr="00436480">
        <w:rPr>
          <w:rFonts w:ascii="Arial" w:hAnsi="Arial" w:cs="Arial"/>
        </w:rPr>
        <w:tab/>
      </w:r>
    </w:p>
    <w:p w:rsidR="0077682C" w:rsidRPr="00436480" w:rsidRDefault="0077682C" w:rsidP="008A1869">
      <w:pPr>
        <w:pStyle w:val="slalnk"/>
        <w:spacing w:before="480" w:line="360" w:lineRule="auto"/>
        <w:contextualSpacing/>
        <w:rPr>
          <w:rFonts w:ascii="Arial" w:hAnsi="Arial" w:cs="Arial"/>
          <w:sz w:val="22"/>
          <w:szCs w:val="22"/>
        </w:rPr>
      </w:pPr>
      <w:r w:rsidRPr="00436480">
        <w:rPr>
          <w:rFonts w:ascii="Arial" w:hAnsi="Arial" w:cs="Arial"/>
        </w:rPr>
        <w:t>Zrušovací ustanovení</w:t>
      </w:r>
    </w:p>
    <w:p w:rsidR="00EA52A8" w:rsidRDefault="0077682C" w:rsidP="00EA52A8">
      <w:pPr>
        <w:spacing w:before="120" w:line="264" w:lineRule="auto"/>
        <w:ind w:firstLine="708"/>
        <w:jc w:val="both"/>
        <w:rPr>
          <w:rFonts w:ascii="Arial" w:hAnsi="Arial" w:cs="Arial"/>
          <w:sz w:val="22"/>
          <w:szCs w:val="22"/>
        </w:rPr>
      </w:pPr>
      <w:r w:rsidRPr="00436480">
        <w:rPr>
          <w:rFonts w:ascii="Arial" w:hAnsi="Arial" w:cs="Arial"/>
          <w:sz w:val="22"/>
          <w:szCs w:val="22"/>
        </w:rPr>
        <w:t>Zrušuje se obecně závazná vyhláška</w:t>
      </w:r>
      <w:r w:rsidRPr="00307DE9">
        <w:rPr>
          <w:rFonts w:ascii="Arial" w:hAnsi="Arial" w:cs="Arial"/>
          <w:sz w:val="22"/>
          <w:szCs w:val="22"/>
        </w:rPr>
        <w:t xml:space="preserve"> č. </w:t>
      </w:r>
      <w:r w:rsidR="00EA52A8" w:rsidRPr="007C7853">
        <w:rPr>
          <w:rFonts w:ascii="Arial" w:hAnsi="Arial" w:cs="Arial"/>
          <w:sz w:val="22"/>
          <w:szCs w:val="22"/>
        </w:rPr>
        <w:t>1</w:t>
      </w:r>
      <w:r w:rsidRPr="007C7853">
        <w:rPr>
          <w:rFonts w:ascii="Arial" w:hAnsi="Arial" w:cs="Arial"/>
          <w:sz w:val="22"/>
          <w:szCs w:val="22"/>
        </w:rPr>
        <w:t>/</w:t>
      </w:r>
      <w:r w:rsidR="00EA52A8" w:rsidRPr="007C7853">
        <w:rPr>
          <w:rFonts w:ascii="Arial" w:hAnsi="Arial" w:cs="Arial"/>
          <w:sz w:val="22"/>
          <w:szCs w:val="22"/>
        </w:rPr>
        <w:t>201</w:t>
      </w:r>
      <w:r w:rsidR="00D61C80" w:rsidRPr="007C7853">
        <w:rPr>
          <w:rFonts w:ascii="Arial" w:hAnsi="Arial" w:cs="Arial"/>
          <w:sz w:val="22"/>
          <w:szCs w:val="22"/>
        </w:rPr>
        <w:t>5</w:t>
      </w:r>
      <w:r w:rsidR="00D06CFC" w:rsidRPr="007C7853">
        <w:rPr>
          <w:rFonts w:ascii="Arial" w:hAnsi="Arial" w:cs="Arial"/>
          <w:sz w:val="22"/>
          <w:szCs w:val="22"/>
        </w:rPr>
        <w:t>,</w:t>
      </w:r>
      <w:r w:rsidR="00EA52A8" w:rsidRPr="007C7853">
        <w:rPr>
          <w:rFonts w:ascii="Arial" w:hAnsi="Arial" w:cs="Arial"/>
          <w:sz w:val="22"/>
          <w:szCs w:val="22"/>
        </w:rPr>
        <w:t xml:space="preserve"> o</w:t>
      </w:r>
      <w:r w:rsidR="00D06CFC" w:rsidRPr="007C7853">
        <w:rPr>
          <w:rFonts w:ascii="Arial" w:hAnsi="Arial" w:cs="Arial"/>
          <w:sz w:val="22"/>
          <w:szCs w:val="22"/>
        </w:rPr>
        <w:t> </w:t>
      </w:r>
      <w:r w:rsidR="00EA52A8" w:rsidRPr="007C7853">
        <w:rPr>
          <w:rFonts w:ascii="Arial" w:hAnsi="Arial" w:cs="Arial"/>
          <w:sz w:val="22"/>
          <w:szCs w:val="22"/>
        </w:rPr>
        <w:t>místním poplatku za provoz systému shromažďování, sběru, přepravy, třídění, využívaní a</w:t>
      </w:r>
      <w:r w:rsidR="00D06CFC" w:rsidRPr="007C7853">
        <w:rPr>
          <w:rFonts w:ascii="Arial" w:hAnsi="Arial" w:cs="Arial"/>
          <w:sz w:val="22"/>
          <w:szCs w:val="22"/>
        </w:rPr>
        <w:t xml:space="preserve"> odstraňování komunálních odpadů, </w:t>
      </w:r>
      <w:r w:rsidRPr="007C7853">
        <w:rPr>
          <w:rFonts w:ascii="Arial" w:hAnsi="Arial" w:cs="Arial"/>
          <w:sz w:val="22"/>
          <w:szCs w:val="22"/>
        </w:rPr>
        <w:t xml:space="preserve">ze dne </w:t>
      </w:r>
      <w:r w:rsidR="00EA52A8" w:rsidRPr="007C7853">
        <w:rPr>
          <w:rFonts w:ascii="Arial" w:hAnsi="Arial" w:cs="Arial"/>
          <w:sz w:val="22"/>
          <w:szCs w:val="22"/>
        </w:rPr>
        <w:t>1</w:t>
      </w:r>
      <w:r w:rsidR="007C7853" w:rsidRPr="007C7853">
        <w:rPr>
          <w:rFonts w:ascii="Arial" w:hAnsi="Arial" w:cs="Arial"/>
          <w:sz w:val="22"/>
          <w:szCs w:val="22"/>
        </w:rPr>
        <w:t>1</w:t>
      </w:r>
      <w:r w:rsidR="00EA52A8" w:rsidRPr="007C7853">
        <w:rPr>
          <w:rFonts w:ascii="Arial" w:hAnsi="Arial" w:cs="Arial"/>
          <w:sz w:val="22"/>
          <w:szCs w:val="22"/>
        </w:rPr>
        <w:t>. 12. 201</w:t>
      </w:r>
      <w:r w:rsidR="007C7853" w:rsidRPr="007C7853">
        <w:rPr>
          <w:rFonts w:ascii="Arial" w:hAnsi="Arial" w:cs="Arial"/>
          <w:sz w:val="22"/>
          <w:szCs w:val="22"/>
        </w:rPr>
        <w:t>5</w:t>
      </w:r>
      <w:r w:rsidR="00EA52A8" w:rsidRPr="007C7853">
        <w:rPr>
          <w:rFonts w:ascii="Arial" w:hAnsi="Arial" w:cs="Arial"/>
          <w:sz w:val="22"/>
          <w:szCs w:val="22"/>
        </w:rPr>
        <w:t>.</w:t>
      </w:r>
    </w:p>
    <w:p w:rsidR="00D06CFC" w:rsidRPr="00307DE9" w:rsidRDefault="00D06CFC" w:rsidP="00EA52A8">
      <w:pPr>
        <w:spacing w:before="120" w:line="264" w:lineRule="auto"/>
        <w:ind w:firstLine="708"/>
        <w:jc w:val="both"/>
        <w:rPr>
          <w:rFonts w:ascii="Arial" w:hAnsi="Arial" w:cs="Arial"/>
          <w:sz w:val="22"/>
          <w:szCs w:val="22"/>
        </w:rPr>
      </w:pPr>
      <w:bookmarkStart w:id="0" w:name="_GoBack"/>
      <w:bookmarkEnd w:id="0"/>
    </w:p>
    <w:p w:rsidR="00583F50" w:rsidRDefault="00583F50" w:rsidP="00EA52A8">
      <w:pPr>
        <w:spacing w:before="120" w:line="264" w:lineRule="auto"/>
        <w:jc w:val="center"/>
        <w:rPr>
          <w:rFonts w:ascii="Arial" w:hAnsi="Arial" w:cs="Arial"/>
          <w:b/>
        </w:rPr>
      </w:pPr>
    </w:p>
    <w:p w:rsidR="00583F50" w:rsidRDefault="00583F50" w:rsidP="00EA52A8">
      <w:pPr>
        <w:spacing w:before="120" w:line="264" w:lineRule="auto"/>
        <w:jc w:val="center"/>
        <w:rPr>
          <w:rFonts w:ascii="Arial" w:hAnsi="Arial" w:cs="Arial"/>
          <w:b/>
        </w:rPr>
      </w:pPr>
    </w:p>
    <w:p w:rsidR="0077682C" w:rsidRPr="00436480" w:rsidRDefault="00722B48" w:rsidP="00EA52A8">
      <w:pPr>
        <w:spacing w:before="120" w:line="264" w:lineRule="auto"/>
        <w:jc w:val="center"/>
        <w:rPr>
          <w:rFonts w:ascii="Arial" w:hAnsi="Arial" w:cs="Arial"/>
          <w:b/>
        </w:rPr>
      </w:pPr>
      <w:r>
        <w:rPr>
          <w:rFonts w:ascii="Arial" w:hAnsi="Arial" w:cs="Arial"/>
          <w:b/>
        </w:rPr>
        <w:t>Čl. 10</w:t>
      </w:r>
    </w:p>
    <w:p w:rsidR="0077682C" w:rsidRPr="00436480" w:rsidRDefault="0077682C" w:rsidP="00EA52A8">
      <w:pPr>
        <w:pStyle w:val="Nzvylnk"/>
        <w:rPr>
          <w:rFonts w:ascii="Arial" w:hAnsi="Arial" w:cs="Arial"/>
          <w:sz w:val="22"/>
          <w:szCs w:val="22"/>
        </w:rPr>
      </w:pPr>
      <w:r w:rsidRPr="00436480">
        <w:rPr>
          <w:rFonts w:ascii="Arial" w:hAnsi="Arial" w:cs="Arial"/>
        </w:rPr>
        <w:t>Účinnost</w:t>
      </w:r>
    </w:p>
    <w:p w:rsidR="0077682C" w:rsidRPr="00436480" w:rsidRDefault="0077682C">
      <w:pPr>
        <w:spacing w:before="120" w:line="264" w:lineRule="auto"/>
        <w:ind w:firstLine="708"/>
        <w:jc w:val="both"/>
        <w:rPr>
          <w:rFonts w:ascii="Arial" w:hAnsi="Arial" w:cs="Arial"/>
          <w:sz w:val="22"/>
          <w:szCs w:val="22"/>
        </w:rPr>
      </w:pPr>
      <w:r w:rsidRPr="00436480">
        <w:rPr>
          <w:rFonts w:ascii="Arial" w:hAnsi="Arial" w:cs="Arial"/>
          <w:sz w:val="22"/>
          <w:szCs w:val="22"/>
        </w:rPr>
        <w:t>Tato vyhláška nabývá účinnosti dne</w:t>
      </w:r>
      <w:r w:rsidR="0058420C">
        <w:rPr>
          <w:rFonts w:ascii="Arial" w:hAnsi="Arial" w:cs="Arial"/>
          <w:sz w:val="22"/>
          <w:szCs w:val="22"/>
        </w:rPr>
        <w:t>m</w:t>
      </w:r>
      <w:r w:rsidRPr="00436480">
        <w:rPr>
          <w:rFonts w:ascii="Arial" w:hAnsi="Arial" w:cs="Arial"/>
          <w:sz w:val="22"/>
          <w:szCs w:val="22"/>
        </w:rPr>
        <w:t xml:space="preserve"> </w:t>
      </w:r>
      <w:r w:rsidR="00EA52A8" w:rsidRPr="00436480">
        <w:rPr>
          <w:rFonts w:ascii="Arial" w:hAnsi="Arial" w:cs="Arial"/>
          <w:sz w:val="22"/>
          <w:szCs w:val="22"/>
        </w:rPr>
        <w:t>1.1.201</w:t>
      </w:r>
      <w:r w:rsidR="00D61C80">
        <w:rPr>
          <w:rFonts w:ascii="Arial" w:hAnsi="Arial" w:cs="Arial"/>
          <w:sz w:val="22"/>
          <w:szCs w:val="22"/>
        </w:rPr>
        <w:t>9</w:t>
      </w:r>
      <w:r w:rsidR="0058420C">
        <w:rPr>
          <w:rFonts w:ascii="Arial" w:hAnsi="Arial" w:cs="Arial"/>
          <w:sz w:val="22"/>
          <w:szCs w:val="22"/>
        </w:rPr>
        <w:t xml:space="preserve">.  </w:t>
      </w:r>
    </w:p>
    <w:p w:rsidR="0077682C" w:rsidRPr="00436480" w:rsidRDefault="0077682C">
      <w:pPr>
        <w:spacing w:before="120" w:line="264" w:lineRule="auto"/>
        <w:ind w:firstLine="708"/>
        <w:jc w:val="both"/>
        <w:rPr>
          <w:rFonts w:ascii="Arial" w:hAnsi="Arial" w:cs="Arial"/>
          <w:sz w:val="22"/>
          <w:szCs w:val="22"/>
        </w:rPr>
      </w:pPr>
    </w:p>
    <w:p w:rsidR="0077682C" w:rsidRPr="00436480" w:rsidRDefault="0077682C">
      <w:pPr>
        <w:pStyle w:val="Zkladntext"/>
        <w:tabs>
          <w:tab w:val="left" w:pos="1440"/>
          <w:tab w:val="left" w:pos="7020"/>
        </w:tabs>
        <w:spacing w:after="0" w:line="264" w:lineRule="auto"/>
        <w:rPr>
          <w:rFonts w:ascii="Arial" w:hAnsi="Arial" w:cs="Arial"/>
          <w:i/>
          <w:sz w:val="22"/>
          <w:szCs w:val="22"/>
        </w:rPr>
      </w:pPr>
      <w:r w:rsidRPr="00436480">
        <w:rPr>
          <w:rFonts w:ascii="Arial" w:hAnsi="Arial" w:cs="Arial"/>
          <w:i/>
          <w:sz w:val="22"/>
          <w:szCs w:val="22"/>
        </w:rPr>
        <w:lastRenderedPageBreak/>
        <w:tab/>
      </w:r>
      <w:r w:rsidRPr="00436480">
        <w:rPr>
          <w:rFonts w:ascii="Arial" w:hAnsi="Arial" w:cs="Arial"/>
          <w:i/>
          <w:sz w:val="22"/>
          <w:szCs w:val="22"/>
        </w:rPr>
        <w:tab/>
      </w:r>
    </w:p>
    <w:p w:rsidR="0077682C" w:rsidRPr="00436480" w:rsidRDefault="0077682C">
      <w:pPr>
        <w:pStyle w:val="Zkladntext"/>
        <w:tabs>
          <w:tab w:val="left" w:pos="720"/>
          <w:tab w:val="left" w:pos="6120"/>
        </w:tabs>
        <w:spacing w:after="0" w:line="264" w:lineRule="auto"/>
        <w:rPr>
          <w:rFonts w:ascii="Arial" w:hAnsi="Arial" w:cs="Arial"/>
          <w:sz w:val="22"/>
          <w:szCs w:val="22"/>
        </w:rPr>
      </w:pPr>
      <w:r w:rsidRPr="00436480">
        <w:rPr>
          <w:rFonts w:ascii="Arial" w:hAnsi="Arial" w:cs="Arial"/>
          <w:i/>
          <w:sz w:val="22"/>
          <w:szCs w:val="22"/>
        </w:rPr>
        <w:tab/>
        <w:t>...................................</w:t>
      </w:r>
      <w:r w:rsidRPr="00436480">
        <w:rPr>
          <w:rFonts w:ascii="Arial" w:hAnsi="Arial" w:cs="Arial"/>
          <w:i/>
          <w:sz w:val="22"/>
          <w:szCs w:val="22"/>
        </w:rPr>
        <w:tab/>
        <w:t>..........................................</w:t>
      </w:r>
    </w:p>
    <w:p w:rsidR="0077682C" w:rsidRPr="00436480" w:rsidRDefault="0077682C">
      <w:pPr>
        <w:pStyle w:val="Zkladntext"/>
        <w:tabs>
          <w:tab w:val="left" w:pos="1080"/>
          <w:tab w:val="left" w:pos="6660"/>
        </w:tabs>
        <w:spacing w:after="0" w:line="264" w:lineRule="auto"/>
        <w:rPr>
          <w:rFonts w:ascii="Arial" w:hAnsi="Arial" w:cs="Arial"/>
          <w:sz w:val="22"/>
          <w:szCs w:val="22"/>
        </w:rPr>
      </w:pPr>
      <w:r w:rsidRPr="00436480">
        <w:rPr>
          <w:rFonts w:ascii="Arial" w:hAnsi="Arial" w:cs="Arial"/>
          <w:sz w:val="22"/>
          <w:szCs w:val="22"/>
        </w:rPr>
        <w:tab/>
      </w:r>
      <w:r w:rsidRPr="00436480">
        <w:rPr>
          <w:rFonts w:ascii="Arial" w:hAnsi="Arial" w:cs="Arial"/>
          <w:sz w:val="22"/>
          <w:szCs w:val="22"/>
        </w:rPr>
        <w:tab/>
      </w:r>
    </w:p>
    <w:p w:rsidR="0077682C" w:rsidRPr="00436480" w:rsidRDefault="0077682C">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ab/>
        <w:t>místostarost</w:t>
      </w:r>
      <w:r w:rsidR="00CC51CE">
        <w:rPr>
          <w:rFonts w:ascii="Arial" w:hAnsi="Arial" w:cs="Arial"/>
          <w:sz w:val="22"/>
          <w:szCs w:val="22"/>
        </w:rPr>
        <w:t>k</w:t>
      </w:r>
      <w:r w:rsidRPr="00436480">
        <w:rPr>
          <w:rFonts w:ascii="Arial" w:hAnsi="Arial" w:cs="Arial"/>
          <w:sz w:val="22"/>
          <w:szCs w:val="22"/>
        </w:rPr>
        <w:t>a</w:t>
      </w:r>
      <w:r w:rsidRPr="00436480">
        <w:rPr>
          <w:rFonts w:ascii="Arial" w:hAnsi="Arial" w:cs="Arial"/>
          <w:sz w:val="22"/>
          <w:szCs w:val="22"/>
        </w:rPr>
        <w:tab/>
        <w:t>starosta</w:t>
      </w:r>
    </w:p>
    <w:p w:rsidR="0077682C" w:rsidRPr="00436480" w:rsidRDefault="008A1869">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 xml:space="preserve">               Lenka Vojtíšková                                                                      Milan Friml</w:t>
      </w: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Pr="00436480" w:rsidRDefault="0077682C">
      <w:pPr>
        <w:pStyle w:val="Zkladntext"/>
        <w:tabs>
          <w:tab w:val="left" w:pos="1080"/>
          <w:tab w:val="left" w:pos="7020"/>
        </w:tabs>
        <w:spacing w:after="0" w:line="264" w:lineRule="auto"/>
        <w:rPr>
          <w:rFonts w:ascii="Arial" w:hAnsi="Arial" w:cs="Arial"/>
          <w:sz w:val="22"/>
          <w:szCs w:val="22"/>
        </w:rPr>
      </w:pPr>
    </w:p>
    <w:p w:rsidR="0077682C" w:rsidRDefault="0077682C" w:rsidP="00583F50">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Vyvěšeno na úřední desce dne:</w:t>
      </w:r>
      <w:r w:rsidR="00876124">
        <w:rPr>
          <w:rFonts w:ascii="Arial" w:hAnsi="Arial" w:cs="Arial"/>
          <w:sz w:val="22"/>
          <w:szCs w:val="22"/>
        </w:rPr>
        <w:t xml:space="preserve"> </w:t>
      </w:r>
      <w:r w:rsidR="00D61C80">
        <w:rPr>
          <w:rFonts w:ascii="Arial" w:hAnsi="Arial" w:cs="Arial"/>
          <w:sz w:val="22"/>
          <w:szCs w:val="22"/>
        </w:rPr>
        <w:t>12</w:t>
      </w:r>
      <w:r w:rsidR="00876124">
        <w:rPr>
          <w:rFonts w:ascii="Arial" w:hAnsi="Arial" w:cs="Arial"/>
          <w:sz w:val="22"/>
          <w:szCs w:val="22"/>
        </w:rPr>
        <w:t>. 12. 201</w:t>
      </w:r>
      <w:r w:rsidR="00D61C80">
        <w:rPr>
          <w:rFonts w:ascii="Arial" w:hAnsi="Arial" w:cs="Arial"/>
          <w:sz w:val="22"/>
          <w:szCs w:val="22"/>
        </w:rPr>
        <w:t>8</w:t>
      </w:r>
    </w:p>
    <w:p w:rsidR="00436480" w:rsidRPr="00436480" w:rsidRDefault="00436480" w:rsidP="00583F50">
      <w:pPr>
        <w:pStyle w:val="Zkladntext"/>
        <w:tabs>
          <w:tab w:val="left" w:pos="1080"/>
          <w:tab w:val="left" w:pos="7020"/>
        </w:tabs>
        <w:spacing w:after="0" w:line="264" w:lineRule="auto"/>
        <w:rPr>
          <w:rFonts w:ascii="Arial" w:hAnsi="Arial" w:cs="Arial"/>
          <w:sz w:val="22"/>
          <w:szCs w:val="22"/>
        </w:rPr>
      </w:pPr>
    </w:p>
    <w:p w:rsidR="0077682C" w:rsidRDefault="0077682C" w:rsidP="00583F50">
      <w:pPr>
        <w:pStyle w:val="Zkladntext"/>
        <w:tabs>
          <w:tab w:val="left" w:pos="1080"/>
          <w:tab w:val="left" w:pos="7020"/>
        </w:tabs>
        <w:spacing w:after="0" w:line="264" w:lineRule="auto"/>
        <w:rPr>
          <w:rFonts w:ascii="Arial" w:hAnsi="Arial" w:cs="Arial"/>
          <w:sz w:val="22"/>
          <w:szCs w:val="22"/>
        </w:rPr>
      </w:pPr>
      <w:r w:rsidRPr="00436480">
        <w:rPr>
          <w:rFonts w:ascii="Arial" w:hAnsi="Arial" w:cs="Arial"/>
          <w:sz w:val="22"/>
          <w:szCs w:val="22"/>
        </w:rPr>
        <w:t>Sejmuto z úřední desky dne:</w:t>
      </w:r>
      <w:r w:rsidR="00876124">
        <w:rPr>
          <w:rFonts w:ascii="Arial" w:hAnsi="Arial" w:cs="Arial"/>
          <w:sz w:val="22"/>
          <w:szCs w:val="22"/>
        </w:rPr>
        <w:t xml:space="preserve"> 31. 12. 201</w:t>
      </w:r>
      <w:r w:rsidR="00D61C80">
        <w:rPr>
          <w:rFonts w:ascii="Arial" w:hAnsi="Arial" w:cs="Arial"/>
          <w:sz w:val="22"/>
          <w:szCs w:val="22"/>
        </w:rPr>
        <w:t>8</w:t>
      </w:r>
    </w:p>
    <w:p w:rsidR="00D06CFC" w:rsidRDefault="00D06CFC">
      <w:pPr>
        <w:pStyle w:val="Zkladntext"/>
        <w:tabs>
          <w:tab w:val="left" w:pos="1080"/>
          <w:tab w:val="left" w:pos="7020"/>
        </w:tabs>
        <w:spacing w:after="0" w:line="264" w:lineRule="auto"/>
        <w:rPr>
          <w:rFonts w:ascii="Arial" w:hAnsi="Arial" w:cs="Arial"/>
          <w:sz w:val="22"/>
          <w:szCs w:val="22"/>
        </w:rPr>
      </w:pPr>
    </w:p>
    <w:p w:rsidR="00D06CFC" w:rsidRPr="00436480" w:rsidRDefault="00D06CFC">
      <w:pPr>
        <w:pStyle w:val="Zkladntext"/>
        <w:tabs>
          <w:tab w:val="left" w:pos="1080"/>
          <w:tab w:val="left" w:pos="7020"/>
        </w:tabs>
        <w:spacing w:after="0" w:line="264" w:lineRule="auto"/>
        <w:rPr>
          <w:rFonts w:ascii="Arial" w:hAnsi="Arial" w:cs="Arial"/>
        </w:rPr>
      </w:pPr>
      <w:r>
        <w:rPr>
          <w:rFonts w:ascii="Arial" w:hAnsi="Arial" w:cs="Arial"/>
          <w:sz w:val="22"/>
          <w:szCs w:val="22"/>
        </w:rPr>
        <w:t>Zveřejnění bylo shodně provedeno na elektronické úřední desce.</w:t>
      </w:r>
    </w:p>
    <w:p w:rsidR="0077682C" w:rsidRPr="00436480" w:rsidRDefault="0077682C">
      <w:pPr>
        <w:spacing w:line="264" w:lineRule="auto"/>
        <w:rPr>
          <w:rFonts w:ascii="Arial" w:hAnsi="Arial" w:cs="Arial"/>
        </w:rPr>
      </w:pPr>
    </w:p>
    <w:sectPr w:rsidR="0077682C" w:rsidRPr="00436480" w:rsidSect="008E4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14" w:rsidRDefault="005E1D14">
      <w:r>
        <w:separator/>
      </w:r>
    </w:p>
  </w:endnote>
  <w:endnote w:type="continuationSeparator" w:id="0">
    <w:p w:rsidR="005E1D14" w:rsidRDefault="005E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14" w:rsidRDefault="005E1D14">
      <w:r>
        <w:separator/>
      </w:r>
    </w:p>
  </w:footnote>
  <w:footnote w:type="continuationSeparator" w:id="0">
    <w:p w:rsidR="005E1D14" w:rsidRDefault="005E1D14">
      <w:r>
        <w:continuationSeparator/>
      </w:r>
    </w:p>
  </w:footnote>
  <w:footnote w:id="1">
    <w:p w:rsidR="007B507E" w:rsidRPr="007B507E" w:rsidRDefault="0077682C" w:rsidP="00583F50">
      <w:pPr>
        <w:pStyle w:val="Textpoznpodarou"/>
        <w:tabs>
          <w:tab w:val="left" w:pos="284"/>
        </w:tabs>
        <w:ind w:left="284" w:hanging="284"/>
        <w:jc w:val="both"/>
      </w:pPr>
      <w:r>
        <w:rPr>
          <w:rStyle w:val="Znakypropoznmkupodarou"/>
          <w:rFonts w:ascii="Arial" w:hAnsi="Arial"/>
        </w:rPr>
        <w:footnoteRef/>
      </w:r>
      <w:r w:rsidR="00583F50">
        <w:rPr>
          <w:rFonts w:ascii="Arial" w:eastAsia="Arial" w:hAnsi="Arial" w:cs="Arial"/>
          <w:sz w:val="18"/>
          <w:szCs w:val="18"/>
        </w:rPr>
        <w:t xml:space="preserve"> </w:t>
      </w:r>
      <w:r w:rsidR="00583F50">
        <w:rPr>
          <w:rFonts w:ascii="Arial" w:eastAsia="Arial" w:hAnsi="Arial" w:cs="Arial"/>
          <w:sz w:val="18"/>
          <w:szCs w:val="18"/>
        </w:rPr>
        <w:tab/>
      </w:r>
      <w:r>
        <w:rPr>
          <w:rFonts w:ascii="Arial" w:hAnsi="Arial" w:cs="Arial"/>
          <w:sz w:val="18"/>
          <w:szCs w:val="18"/>
        </w:rPr>
        <w:t>§ 14 odst. 3 zákona č. 565/1990 Sb., o místních poplatcích, ve znění pozdějších předpisů (dále jen „zákon o místních poplatcích“)</w:t>
      </w:r>
    </w:p>
  </w:footnote>
  <w:footnote w:id="2">
    <w:p w:rsidR="007B507E" w:rsidRPr="00C76E56" w:rsidRDefault="007B507E" w:rsidP="00583F50">
      <w:pPr>
        <w:pStyle w:val="Textpoznpodarou"/>
        <w:tabs>
          <w:tab w:val="left" w:pos="284"/>
        </w:tabs>
        <w:ind w:left="284" w:hanging="284"/>
        <w:rPr>
          <w:rFonts w:ascii="Arial" w:hAnsi="Arial" w:cs="Arial"/>
          <w:sz w:val="18"/>
          <w:szCs w:val="18"/>
        </w:rPr>
      </w:pPr>
      <w:r w:rsidRPr="00C76E56">
        <w:rPr>
          <w:rStyle w:val="Znakapoznpodarou"/>
          <w:rFonts w:ascii="Arial" w:hAnsi="Arial" w:cs="Arial"/>
          <w:sz w:val="18"/>
          <w:szCs w:val="18"/>
        </w:rPr>
        <w:footnoteRef/>
      </w:r>
      <w:r w:rsidRPr="00C76E56">
        <w:rPr>
          <w:rFonts w:ascii="Arial" w:hAnsi="Arial" w:cs="Arial"/>
          <w:sz w:val="18"/>
          <w:szCs w:val="18"/>
        </w:rPr>
        <w:t xml:space="preserve"> </w:t>
      </w:r>
      <w:r w:rsidR="00583F50">
        <w:rPr>
          <w:rFonts w:ascii="Arial" w:hAnsi="Arial" w:cs="Arial"/>
          <w:sz w:val="18"/>
          <w:szCs w:val="18"/>
        </w:rPr>
        <w:tab/>
      </w:r>
      <w:r w:rsidRPr="00C76E56">
        <w:rPr>
          <w:rFonts w:ascii="Arial" w:hAnsi="Arial" w:cs="Arial"/>
          <w:sz w:val="18"/>
          <w:szCs w:val="18"/>
        </w:rPr>
        <w:t>§ 10b odst. 1 zákona o místních poplatcích</w:t>
      </w:r>
    </w:p>
  </w:footnote>
  <w:footnote w:id="3">
    <w:p w:rsidR="007B507E" w:rsidRDefault="007B507E" w:rsidP="007B507E">
      <w:pPr>
        <w:pStyle w:val="Textpoznpodarou"/>
      </w:pPr>
      <w:r>
        <w:rPr>
          <w:rStyle w:val="Znakapoznpodarou"/>
        </w:rPr>
        <w:footnoteRef/>
      </w:r>
      <w:r>
        <w:t xml:space="preserve"> </w:t>
      </w:r>
      <w:r>
        <w:rPr>
          <w:rFonts w:ascii="Arial" w:hAnsi="Arial" w:cs="Arial"/>
          <w:sz w:val="18"/>
          <w:szCs w:val="18"/>
        </w:rPr>
        <w:t>§ 10b odst. 2</w:t>
      </w:r>
      <w:r w:rsidRPr="00C76E56">
        <w:rPr>
          <w:rFonts w:ascii="Arial" w:hAnsi="Arial" w:cs="Arial"/>
          <w:sz w:val="18"/>
          <w:szCs w:val="18"/>
        </w:rPr>
        <w:t xml:space="preserve"> zákona o místních poplatcích</w:t>
      </w:r>
    </w:p>
  </w:footnote>
  <w:footnote w:id="4">
    <w:p w:rsidR="007B507E" w:rsidRPr="008560D9" w:rsidRDefault="007B507E" w:rsidP="007B507E">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2 zákona o místních poplatcích</w:t>
      </w:r>
    </w:p>
  </w:footnote>
  <w:footnote w:id="5">
    <w:p w:rsidR="007B507E" w:rsidRPr="00A04C8B" w:rsidRDefault="007B507E" w:rsidP="00F7428C">
      <w:pPr>
        <w:pStyle w:val="Textpoznpodarou"/>
        <w:tabs>
          <w:tab w:val="left" w:pos="5532"/>
        </w:tabs>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3 zákona o místních poplatcích</w:t>
      </w:r>
      <w:r w:rsidR="00F7428C">
        <w:rPr>
          <w:rFonts w:ascii="Arial" w:hAnsi="Arial" w:cs="Arial"/>
          <w:sz w:val="18"/>
          <w:szCs w:val="18"/>
        </w:rPr>
        <w:tab/>
      </w:r>
    </w:p>
  </w:footnote>
  <w:footnote w:id="6">
    <w:p w:rsidR="00497742" w:rsidRPr="00306B8E" w:rsidRDefault="00497742" w:rsidP="00497742">
      <w:pPr>
        <w:pStyle w:val="Textpoznpodarou"/>
        <w:rPr>
          <w:rFonts w:ascii="Arial" w:hAnsi="Arial" w:cs="Arial"/>
          <w:sz w:val="18"/>
          <w:szCs w:val="18"/>
        </w:rPr>
      </w:pPr>
      <w:r w:rsidRPr="00306B8E">
        <w:rPr>
          <w:rStyle w:val="Znakapoznpodarou"/>
          <w:rFonts w:ascii="Arial" w:hAnsi="Arial" w:cs="Arial"/>
          <w:sz w:val="18"/>
          <w:szCs w:val="18"/>
        </w:rPr>
        <w:footnoteRef/>
      </w:r>
      <w:r>
        <w:rPr>
          <w:rFonts w:ascii="Arial" w:hAnsi="Arial" w:cs="Arial"/>
          <w:sz w:val="18"/>
          <w:szCs w:val="18"/>
        </w:rPr>
        <w:t xml:space="preserve"> § 10b odst. 6</w:t>
      </w:r>
      <w:r w:rsidRPr="00306B8E">
        <w:rPr>
          <w:rFonts w:ascii="Arial" w:hAnsi="Arial" w:cs="Arial"/>
          <w:sz w:val="18"/>
          <w:szCs w:val="18"/>
        </w:rPr>
        <w:t xml:space="preserve"> zákona o místních poplatcích</w:t>
      </w:r>
    </w:p>
  </w:footnote>
  <w:footnote w:id="7">
    <w:p w:rsidR="0077682C" w:rsidRDefault="0077682C">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1 zákona o místních poplatcích</w:t>
      </w:r>
    </w:p>
  </w:footnote>
  <w:footnote w:id="8">
    <w:p w:rsidR="0077682C" w:rsidRDefault="0077682C">
      <w:pPr>
        <w:pStyle w:val="Textpoznpodarou"/>
      </w:pPr>
      <w:r>
        <w:rPr>
          <w:rStyle w:val="Znakypropoznmkupodarou"/>
          <w:rFonts w:ascii="Arial" w:hAnsi="Arial"/>
        </w:rPr>
        <w:footnoteRef/>
      </w:r>
      <w:r>
        <w:rPr>
          <w:rFonts w:ascii="Arial" w:eastAsia="Arial" w:hAnsi="Arial" w:cs="Arial"/>
          <w:sz w:val="18"/>
          <w:szCs w:val="18"/>
        </w:rPr>
        <w:t xml:space="preserve"> </w:t>
      </w:r>
      <w:r>
        <w:rPr>
          <w:rFonts w:ascii="Arial" w:hAnsi="Arial" w:cs="Arial"/>
          <w:sz w:val="18"/>
          <w:szCs w:val="18"/>
        </w:rPr>
        <w:t>§ 11 odst. 3 zákona o místních poplatcích</w:t>
      </w:r>
    </w:p>
  </w:footnote>
  <w:footnote w:id="9">
    <w:p w:rsidR="008A1869" w:rsidRDefault="008A1869" w:rsidP="008A1869">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odst. 1 zákona o místních poplatcích</w:t>
      </w:r>
    </w:p>
  </w:footnote>
  <w:footnote w:id="10">
    <w:p w:rsidR="008A1869" w:rsidRDefault="008A1869" w:rsidP="008A1869">
      <w:pPr>
        <w:pStyle w:val="Textpoznpodarou"/>
      </w:pPr>
      <w:r>
        <w:rPr>
          <w:rStyle w:val="Znakapoznpodarou"/>
        </w:rPr>
        <w:footnoteRef/>
      </w:r>
      <w:r>
        <w:t xml:space="preserve"> </w:t>
      </w:r>
      <w:r>
        <w:rPr>
          <w:rFonts w:ascii="Arial" w:hAnsi="Arial" w:cs="Arial"/>
          <w:sz w:val="18"/>
          <w:szCs w:val="18"/>
        </w:rPr>
        <w:t>§ 12 odst. 2</w:t>
      </w:r>
      <w:r w:rsidRPr="00C76E56">
        <w:rPr>
          <w:rFonts w:ascii="Arial" w:hAnsi="Arial" w:cs="Arial"/>
          <w:sz w:val="18"/>
          <w:szCs w:val="18"/>
        </w:rPr>
        <w:t xml:space="preserve"> zákona o místních poplatcích</w:t>
      </w:r>
    </w:p>
  </w:footnote>
  <w:footnote w:id="11">
    <w:p w:rsidR="008A1869" w:rsidRDefault="008A1869" w:rsidP="008A1869">
      <w:pPr>
        <w:pStyle w:val="Textpoznpodarou"/>
      </w:pPr>
      <w:r>
        <w:rPr>
          <w:rStyle w:val="Znakapoznpodarou"/>
        </w:rPr>
        <w:footnoteRef/>
      </w:r>
      <w:r>
        <w:t xml:space="preserve"> </w:t>
      </w:r>
      <w:r w:rsidRPr="005D3C5A">
        <w:rPr>
          <w:rFonts w:ascii="Arial" w:hAnsi="Arial" w:cs="Arial"/>
          <w:sz w:val="18"/>
          <w:szCs w:val="18"/>
        </w:rPr>
        <w:t>§ 12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2"/>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multilevel"/>
    <w:tmpl w:val="C74EA4D4"/>
    <w:name w:val="WW8Num3"/>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4"/>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5C3280E6"/>
    <w:name w:val="WW8Num9"/>
    <w:lvl w:ilvl="0">
      <w:start w:val="1"/>
      <w:numFmt w:val="decimal"/>
      <w:lvlText w:val="%1)"/>
      <w:lvlJc w:val="left"/>
      <w:pPr>
        <w:tabs>
          <w:tab w:val="num" w:pos="567"/>
        </w:tabs>
        <w:ind w:left="567" w:hanging="567"/>
      </w:pPr>
      <w:rPr>
        <w:rFonts w:ascii="Arial" w:eastAsia="Times New Roman" w:hAnsi="Arial" w:cs="Arial"/>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858385A"/>
    <w:multiLevelType w:val="hybridMultilevel"/>
    <w:tmpl w:val="09A69B5A"/>
    <w:lvl w:ilvl="0" w:tplc="8E641D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AD00FEB"/>
    <w:multiLevelType w:val="hybridMultilevel"/>
    <w:tmpl w:val="9E18A3DC"/>
    <w:lvl w:ilvl="0" w:tplc="DBE0C8FC">
      <w:start w:val="1"/>
      <w:numFmt w:val="decimal"/>
      <w:lvlText w:val="%1)"/>
      <w:lvlJc w:val="left"/>
      <w:pPr>
        <w:ind w:left="2061" w:hanging="360"/>
      </w:pPr>
      <w:rPr>
        <w:rFonts w:ascii="Arial" w:eastAsia="Times New Roman" w:hAnsi="Arial" w:cs="Arial"/>
        <w:b w:val="0"/>
        <w:sz w:val="22"/>
        <w:szCs w:val="22"/>
      </w:rPr>
    </w:lvl>
    <w:lvl w:ilvl="1" w:tplc="04050017">
      <w:start w:val="1"/>
      <w:numFmt w:val="lowerLetter"/>
      <w:lvlText w:val="%2)"/>
      <w:lvlJc w:val="left"/>
      <w:pPr>
        <w:ind w:left="2715" w:hanging="360"/>
      </w:pPr>
    </w:lvl>
    <w:lvl w:ilvl="2" w:tplc="0405001B">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4"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0E152D4"/>
    <w:multiLevelType w:val="hybridMultilevel"/>
    <w:tmpl w:val="8BE2DB62"/>
    <w:lvl w:ilvl="0" w:tplc="0CFC5BA2">
      <w:start w:val="1"/>
      <w:numFmt w:val="decimal"/>
      <w:lvlText w:val="(%1)"/>
      <w:lvlJc w:val="left"/>
      <w:pPr>
        <w:ind w:left="1287" w:hanging="360"/>
      </w:pPr>
      <w:rPr>
        <w:rFonts w:hint="default"/>
      </w:rPr>
    </w:lvl>
    <w:lvl w:ilvl="1" w:tplc="04050019">
      <w:start w:val="1"/>
      <w:numFmt w:val="lowerLetter"/>
      <w:lvlText w:val="%2."/>
      <w:lvlJc w:val="left"/>
      <w:pPr>
        <w:ind w:left="1778" w:hanging="360"/>
      </w:pPr>
    </w:lvl>
    <w:lvl w:ilvl="2" w:tplc="0405000F">
      <w:start w:val="1"/>
      <w:numFmt w:val="decimal"/>
      <w:lvlText w:val="%3."/>
      <w:lvlJc w:val="left"/>
      <w:pPr>
        <w:ind w:left="2727" w:hanging="180"/>
      </w:pPr>
    </w:lvl>
    <w:lvl w:ilvl="3" w:tplc="E9726E66">
      <w:start w:val="1"/>
      <w:numFmt w:val="decimal"/>
      <w:lvlText w:val="%4)"/>
      <w:lvlJc w:val="left"/>
      <w:pPr>
        <w:ind w:left="3447" w:hanging="360"/>
      </w:pPr>
      <w:rPr>
        <w:rFonts w:hint="default"/>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ABE53F2"/>
    <w:multiLevelType w:val="hybridMultilevel"/>
    <w:tmpl w:val="6262C13A"/>
    <w:lvl w:ilvl="0" w:tplc="04050011">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8"/>
  </w:num>
  <w:num w:numId="15">
    <w:abstractNumId w:val="15"/>
  </w:num>
  <w:num w:numId="16">
    <w:abstractNumId w:val="21"/>
  </w:num>
  <w:num w:numId="17">
    <w:abstractNumId w:val="16"/>
  </w:num>
  <w:num w:numId="18">
    <w:abstractNumId w:val="19"/>
  </w:num>
  <w:num w:numId="19">
    <w:abstractNumId w:val="14"/>
  </w:num>
  <w:num w:numId="20">
    <w:abstractNumId w:val="17"/>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D1"/>
    <w:rsid w:val="00046830"/>
    <w:rsid w:val="000C43DF"/>
    <w:rsid w:val="001F5A2A"/>
    <w:rsid w:val="002F4C45"/>
    <w:rsid w:val="002F612D"/>
    <w:rsid w:val="00307DE9"/>
    <w:rsid w:val="003103C8"/>
    <w:rsid w:val="00362A74"/>
    <w:rsid w:val="00372E54"/>
    <w:rsid w:val="00373333"/>
    <w:rsid w:val="003A4246"/>
    <w:rsid w:val="003B72F3"/>
    <w:rsid w:val="003B735F"/>
    <w:rsid w:val="003D191B"/>
    <w:rsid w:val="00405E58"/>
    <w:rsid w:val="00436480"/>
    <w:rsid w:val="00436CF8"/>
    <w:rsid w:val="00497742"/>
    <w:rsid w:val="005269ED"/>
    <w:rsid w:val="00583F50"/>
    <w:rsid w:val="0058420C"/>
    <w:rsid w:val="00596C16"/>
    <w:rsid w:val="005C463C"/>
    <w:rsid w:val="005E1D14"/>
    <w:rsid w:val="00660394"/>
    <w:rsid w:val="006F768A"/>
    <w:rsid w:val="00721C32"/>
    <w:rsid w:val="00722B48"/>
    <w:rsid w:val="007646E1"/>
    <w:rsid w:val="0077682C"/>
    <w:rsid w:val="007832E6"/>
    <w:rsid w:val="007B507E"/>
    <w:rsid w:val="007C7853"/>
    <w:rsid w:val="007F0A0C"/>
    <w:rsid w:val="00815AD4"/>
    <w:rsid w:val="00850565"/>
    <w:rsid w:val="00876124"/>
    <w:rsid w:val="008A1869"/>
    <w:rsid w:val="008A5C4C"/>
    <w:rsid w:val="008E4D84"/>
    <w:rsid w:val="00902EC3"/>
    <w:rsid w:val="00976C0A"/>
    <w:rsid w:val="009A2342"/>
    <w:rsid w:val="00A92790"/>
    <w:rsid w:val="00A97956"/>
    <w:rsid w:val="00B43F3C"/>
    <w:rsid w:val="00B508D3"/>
    <w:rsid w:val="00B71345"/>
    <w:rsid w:val="00B751B1"/>
    <w:rsid w:val="00BA060E"/>
    <w:rsid w:val="00BD1A8E"/>
    <w:rsid w:val="00BE3514"/>
    <w:rsid w:val="00BF25C2"/>
    <w:rsid w:val="00CA0E77"/>
    <w:rsid w:val="00CB2B30"/>
    <w:rsid w:val="00CC51CE"/>
    <w:rsid w:val="00CC6E55"/>
    <w:rsid w:val="00D06CFC"/>
    <w:rsid w:val="00D61C80"/>
    <w:rsid w:val="00DE7BBB"/>
    <w:rsid w:val="00E1487A"/>
    <w:rsid w:val="00E228D1"/>
    <w:rsid w:val="00E7599A"/>
    <w:rsid w:val="00E96809"/>
    <w:rsid w:val="00EA52A8"/>
    <w:rsid w:val="00EC0B8B"/>
    <w:rsid w:val="00ED79C9"/>
    <w:rsid w:val="00F21F92"/>
    <w:rsid w:val="00F7428C"/>
    <w:rsid w:val="00FE5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D1FDE4"/>
  <w15:docId w15:val="{D4D162B7-5EF9-4EC1-A634-5A38A9D9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hint="default"/>
    </w:rPr>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ascii="Arial" w:hAnsi="Arial" w:cs="Arial" w:hint="default"/>
      <w:sz w:val="22"/>
      <w:szCs w:val="22"/>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Standardnpsmoodstavce1">
    <w:name w:val="Standardní písmo odstavce1"/>
  </w:style>
  <w:style w:type="character" w:customStyle="1" w:styleId="CharChar4">
    <w:name w:val="Char Char4"/>
    <w:basedOn w:val="Standardnpsmoodstavce1"/>
    <w:rPr>
      <w:sz w:val="24"/>
      <w:szCs w:val="24"/>
      <w:u w:val="single"/>
      <w:lang w:val="cs-CZ" w:bidi="ar-SA"/>
    </w:rPr>
  </w:style>
  <w:style w:type="character" w:customStyle="1" w:styleId="CharChar3">
    <w:name w:val="Char Char3"/>
    <w:basedOn w:val="Standardnpsmoodstavce1"/>
    <w:rPr>
      <w:sz w:val="24"/>
      <w:szCs w:val="24"/>
      <w:lang w:val="cs-CZ" w:bidi="ar-SA"/>
    </w:rPr>
  </w:style>
  <w:style w:type="character" w:customStyle="1" w:styleId="CharChar2">
    <w:name w:val="Char Char2"/>
    <w:basedOn w:val="Standardnpsmoodstavce1"/>
    <w:rPr>
      <w:sz w:val="24"/>
      <w:szCs w:val="24"/>
      <w:lang w:val="cs-CZ" w:bidi="ar-SA"/>
    </w:rPr>
  </w:style>
  <w:style w:type="character" w:customStyle="1" w:styleId="CharChar1">
    <w:name w:val="Char Char1"/>
    <w:basedOn w:val="Standardnpsmoodstavce1"/>
    <w:rPr>
      <w:sz w:val="24"/>
      <w:szCs w:val="24"/>
      <w:lang w:val="cs-CZ" w:bidi="ar-SA"/>
    </w:rPr>
  </w:style>
  <w:style w:type="character" w:customStyle="1" w:styleId="CharChar">
    <w:name w:val="Char Char"/>
    <w:basedOn w:val="Standardnpsmoodstavce1"/>
    <w:rPr>
      <w:lang w:val="cs-CZ" w:eastAsia="cs-CZ" w:bidi="ar-SA"/>
    </w:rPr>
  </w:style>
  <w:style w:type="character" w:customStyle="1" w:styleId="Znakypropoznmkupodarou">
    <w:name w:val="Znaky pro poznámku pod čarou"/>
    <w:basedOn w:val="Standardnpsmoodstavce1"/>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1"/>
      <w:sz w:val="32"/>
      <w:szCs w:val="32"/>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link w:val="TextpoznpodarouChar"/>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4"/>
      </w:numPr>
      <w:spacing w:after="60"/>
      <w:jc w:val="both"/>
    </w:pPr>
  </w:style>
  <w:style w:type="character" w:customStyle="1" w:styleId="TextpoznpodarouChar">
    <w:name w:val="Text pozn. pod čarou Char"/>
    <w:link w:val="Textpoznpodarou"/>
    <w:rsid w:val="007B507E"/>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7122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AutoCont</cp:lastModifiedBy>
  <cp:revision>2</cp:revision>
  <cp:lastPrinted>2010-09-01T08:08:00Z</cp:lastPrinted>
  <dcterms:created xsi:type="dcterms:W3CDTF">2018-12-11T17:16:00Z</dcterms:created>
  <dcterms:modified xsi:type="dcterms:W3CDTF">2018-12-11T17:16:00Z</dcterms:modified>
</cp:coreProperties>
</file>